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4551" w14:textId="77777777" w:rsidR="007D26A2" w:rsidRPr="0035582F" w:rsidRDefault="007D26A2" w:rsidP="00090DB2">
      <w:pPr>
        <w:ind w:left="360" w:hanging="360"/>
        <w:rPr>
          <w:b/>
        </w:rPr>
      </w:pPr>
      <w:bookmarkStart w:id="0" w:name="_Toc31117101"/>
      <w:r w:rsidRPr="0035582F">
        <w:rPr>
          <w:b/>
        </w:rPr>
        <w:t>Exemplarity: Performance, Influence, and Friction in Political Innovation</w:t>
      </w:r>
    </w:p>
    <w:p w14:paraId="0DB6098C" w14:textId="77777777" w:rsidR="007D26A2" w:rsidRDefault="007D26A2" w:rsidP="00090DB2">
      <w:pPr>
        <w:ind w:left="360" w:hanging="360"/>
      </w:pPr>
      <w:r>
        <w:t>February 27-29, 2020</w:t>
      </w:r>
    </w:p>
    <w:p w14:paraId="1B990086" w14:textId="77777777" w:rsidR="007D26A2" w:rsidRDefault="007D26A2" w:rsidP="00090DB2">
      <w:pPr>
        <w:ind w:left="360" w:hanging="360"/>
      </w:pPr>
      <w:r>
        <w:t>The Mershon Center for International Security Studies</w:t>
      </w:r>
    </w:p>
    <w:p w14:paraId="57B5E527" w14:textId="77777777" w:rsidR="007D26A2" w:rsidRDefault="007D26A2" w:rsidP="00090DB2">
      <w:pPr>
        <w:ind w:left="360" w:hanging="360"/>
      </w:pPr>
      <w:r>
        <w:t xml:space="preserve">1501 Neil Ave. </w:t>
      </w:r>
    </w:p>
    <w:p w14:paraId="666EA2DA" w14:textId="5B0020F6" w:rsidR="007D26A2" w:rsidRDefault="007D26A2" w:rsidP="00090DB2">
      <w:pPr>
        <w:ind w:left="360" w:hanging="360"/>
      </w:pPr>
    </w:p>
    <w:p w14:paraId="2EFD612C" w14:textId="21A3B7DF" w:rsidR="00B66485" w:rsidRPr="00B66485" w:rsidRDefault="00B66485" w:rsidP="00090DB2">
      <w:pPr>
        <w:ind w:left="360" w:hanging="360"/>
        <w:rPr>
          <w:b/>
        </w:rPr>
      </w:pPr>
      <w:r w:rsidRPr="00B66485">
        <w:rPr>
          <w:b/>
        </w:rPr>
        <w:t>Schedule</w:t>
      </w:r>
    </w:p>
    <w:p w14:paraId="3D6A6328" w14:textId="77777777" w:rsidR="007D26A2" w:rsidRDefault="007D26A2" w:rsidP="00090DB2">
      <w:pPr>
        <w:ind w:left="360" w:hanging="360"/>
      </w:pPr>
    </w:p>
    <w:p w14:paraId="356AC6D4" w14:textId="77777777" w:rsidR="007D26A2" w:rsidRPr="007D26A2" w:rsidRDefault="007D26A2" w:rsidP="00090DB2">
      <w:pPr>
        <w:ind w:left="360" w:hanging="360"/>
      </w:pPr>
      <w:r w:rsidRPr="007D26A2">
        <w:rPr>
          <w:b/>
        </w:rPr>
        <w:t>THURSDAY</w:t>
      </w:r>
      <w:r>
        <w:t>, February</w:t>
      </w:r>
      <w:r w:rsidRPr="007D26A2">
        <w:t xml:space="preserve"> 27th</w:t>
      </w:r>
      <w:bookmarkEnd w:id="0"/>
      <w:r w:rsidRPr="007D26A2">
        <w:t xml:space="preserve"> </w:t>
      </w:r>
    </w:p>
    <w:p w14:paraId="5C5A8FED" w14:textId="77777777" w:rsidR="007D26A2" w:rsidRPr="007D26A2" w:rsidRDefault="007D26A2" w:rsidP="00090DB2">
      <w:pPr>
        <w:ind w:left="360" w:hanging="360"/>
      </w:pPr>
      <w:r>
        <w:t xml:space="preserve"> </w:t>
      </w:r>
    </w:p>
    <w:p w14:paraId="195059EE" w14:textId="77777777" w:rsidR="007D26A2" w:rsidRDefault="007D26A2" w:rsidP="00090DB2">
      <w:pPr>
        <w:ind w:left="360" w:hanging="360"/>
        <w:rPr>
          <w:b/>
          <w:bCs/>
        </w:rPr>
      </w:pPr>
      <w:r w:rsidRPr="007D26A2">
        <w:rPr>
          <w:b/>
        </w:rPr>
        <w:t>4:30-6:00</w:t>
      </w:r>
      <w:r w:rsidRPr="007D26A2">
        <w:t xml:space="preserve"> </w:t>
      </w:r>
      <w:r w:rsidRPr="007D26A2">
        <w:rPr>
          <w:b/>
          <w:bCs/>
        </w:rPr>
        <w:t>Keynot</w:t>
      </w:r>
      <w:r>
        <w:rPr>
          <w:b/>
          <w:bCs/>
        </w:rPr>
        <w:t>e</w:t>
      </w:r>
    </w:p>
    <w:p w14:paraId="3A96C957" w14:textId="4F25A497" w:rsidR="007D26A2" w:rsidRDefault="007D26A2" w:rsidP="00090DB2">
      <w:pPr>
        <w:ind w:left="360" w:hanging="360"/>
      </w:pPr>
      <w:r>
        <w:t>NOTE SEPARATE LOCATION</w:t>
      </w:r>
      <w:r w:rsidR="00CC7FAB">
        <w:t xml:space="preserve"> AND </w:t>
      </w:r>
      <w:hyperlink r:id="rId4" w:history="1">
        <w:r w:rsidR="00CC7FAB" w:rsidRPr="00E24052">
          <w:rPr>
            <w:rStyle w:val="Hyperlink"/>
          </w:rPr>
          <w:t>REGISTRATION</w:t>
        </w:r>
      </w:hyperlink>
      <w:r>
        <w:t>: Round Meeting Room, Ohio Union</w:t>
      </w:r>
    </w:p>
    <w:p w14:paraId="45B6EC31" w14:textId="038DCB33" w:rsidR="007D26A2" w:rsidRPr="007D26A2" w:rsidRDefault="007D26A2" w:rsidP="00090DB2">
      <w:pPr>
        <w:ind w:left="360" w:hanging="360"/>
        <w:rPr>
          <w:i/>
          <w:iCs/>
        </w:rPr>
      </w:pPr>
      <w:r w:rsidRPr="007D26A2">
        <w:t xml:space="preserve">Gandhi as </w:t>
      </w:r>
      <w:r w:rsidR="007D147C">
        <w:t>p</w:t>
      </w:r>
      <w:r w:rsidRPr="007D26A2">
        <w:t xml:space="preserve">olitical </w:t>
      </w:r>
      <w:r w:rsidR="007D147C">
        <w:t>m</w:t>
      </w:r>
      <w:r w:rsidRPr="007D26A2">
        <w:t xml:space="preserve">oralist: </w:t>
      </w:r>
      <w:r w:rsidR="007D147C">
        <w:t>a</w:t>
      </w:r>
      <w:r w:rsidRPr="007D26A2">
        <w:t xml:space="preserve">rguments </w:t>
      </w:r>
      <w:r w:rsidR="007D147C">
        <w:t>a</w:t>
      </w:r>
      <w:r w:rsidRPr="007D26A2">
        <w:t xml:space="preserve">bout </w:t>
      </w:r>
      <w:r w:rsidR="007D147C">
        <w:t>n</w:t>
      </w:r>
      <w:r w:rsidRPr="007D26A2">
        <w:t>on-</w:t>
      </w:r>
      <w:r w:rsidR="007D147C">
        <w:t>v</w:t>
      </w:r>
      <w:r w:rsidRPr="007D26A2">
        <w:t xml:space="preserve">iolence, </w:t>
      </w:r>
      <w:r w:rsidR="007D147C">
        <w:t>i</w:t>
      </w:r>
      <w:r w:rsidRPr="007D26A2">
        <w:t>nter-</w:t>
      </w:r>
      <w:r w:rsidR="007D147C">
        <w:t>f</w:t>
      </w:r>
      <w:r w:rsidRPr="007D26A2">
        <w:t xml:space="preserve">aith </w:t>
      </w:r>
      <w:r w:rsidR="007D147C">
        <w:t>h</w:t>
      </w:r>
      <w:r w:rsidRPr="007D26A2">
        <w:t xml:space="preserve">armony, and </w:t>
      </w:r>
      <w:r w:rsidR="007D147C">
        <w:t>s</w:t>
      </w:r>
      <w:r w:rsidRPr="007D26A2">
        <w:t xml:space="preserve">ocial </w:t>
      </w:r>
      <w:r w:rsidR="007D147C">
        <w:t>e</w:t>
      </w:r>
      <w:r w:rsidRPr="007D26A2">
        <w:t xml:space="preserve">quality. </w:t>
      </w:r>
      <w:r w:rsidRPr="007D26A2">
        <w:rPr>
          <w:i/>
          <w:iCs/>
        </w:rPr>
        <w:t xml:space="preserve">Ramachandra Guha, Bengaloru </w:t>
      </w:r>
    </w:p>
    <w:p w14:paraId="4CDBE6EA" w14:textId="788B4F1A" w:rsidR="007D26A2" w:rsidRDefault="007D26A2" w:rsidP="00090DB2">
      <w:pPr>
        <w:ind w:left="360" w:hanging="360"/>
      </w:pPr>
    </w:p>
    <w:p w14:paraId="13669820" w14:textId="77777777" w:rsidR="00E64B6C" w:rsidRPr="007D26A2" w:rsidRDefault="00E64B6C" w:rsidP="00090DB2">
      <w:pPr>
        <w:ind w:left="360" w:hanging="360"/>
      </w:pPr>
    </w:p>
    <w:p w14:paraId="64D80237" w14:textId="48DF250F" w:rsidR="007D26A2" w:rsidRPr="007D26A2" w:rsidRDefault="007D26A2" w:rsidP="00090DB2">
      <w:pPr>
        <w:ind w:left="360" w:hanging="360"/>
      </w:pPr>
      <w:bookmarkStart w:id="1" w:name="_Toc31117102"/>
      <w:r w:rsidRPr="007D26A2">
        <w:rPr>
          <w:b/>
        </w:rPr>
        <w:t>FRIDAY</w:t>
      </w:r>
      <w:r>
        <w:t>, February</w:t>
      </w:r>
      <w:r w:rsidRPr="007D26A2">
        <w:t xml:space="preserve"> 28th</w:t>
      </w:r>
      <w:bookmarkEnd w:id="1"/>
      <w:r w:rsidRPr="007D26A2">
        <w:t xml:space="preserve"> </w:t>
      </w:r>
    </w:p>
    <w:p w14:paraId="4DD9EFDD" w14:textId="77777777" w:rsidR="007D26A2" w:rsidRPr="007D26A2" w:rsidRDefault="007D26A2" w:rsidP="00090DB2">
      <w:pPr>
        <w:ind w:left="360" w:hanging="360"/>
      </w:pPr>
      <w:r w:rsidRPr="007D26A2">
        <w:t xml:space="preserve">8:00-8:30 Coffee, registration </w:t>
      </w:r>
    </w:p>
    <w:p w14:paraId="3CD3E31A" w14:textId="4727A19A" w:rsidR="007D26A2" w:rsidRPr="00090DB2" w:rsidRDefault="007D26A2" w:rsidP="00090DB2">
      <w:pPr>
        <w:ind w:left="360" w:hanging="360"/>
        <w:rPr>
          <w:i/>
        </w:rPr>
      </w:pPr>
      <w:r w:rsidRPr="007D26A2">
        <w:t>8:30-9:00 Welcome</w:t>
      </w:r>
      <w:r w:rsidR="00427ADF">
        <w:t xml:space="preserve"> and </w:t>
      </w:r>
      <w:r w:rsidRPr="007D26A2">
        <w:t>introduction</w:t>
      </w:r>
      <w:r>
        <w:t xml:space="preserve">. </w:t>
      </w:r>
      <w:r w:rsidRPr="00090DB2">
        <w:rPr>
          <w:i/>
        </w:rPr>
        <w:t xml:space="preserve">Chris Gelpi, Director, Mershon Center; Dorothy Noyes and Tobias Wille, </w:t>
      </w:r>
      <w:r w:rsidR="00352059" w:rsidRPr="00090DB2">
        <w:rPr>
          <w:i/>
        </w:rPr>
        <w:t>conference organizers</w:t>
      </w:r>
      <w:r w:rsidRPr="00090DB2">
        <w:rPr>
          <w:i/>
        </w:rPr>
        <w:t xml:space="preserve"> </w:t>
      </w:r>
    </w:p>
    <w:p w14:paraId="27BC32EA" w14:textId="77777777" w:rsidR="007D26A2" w:rsidRPr="007D26A2" w:rsidRDefault="007D26A2" w:rsidP="00090DB2">
      <w:pPr>
        <w:ind w:left="360" w:hanging="360"/>
      </w:pPr>
    </w:p>
    <w:p w14:paraId="79FA0602" w14:textId="76B71EF8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9:00-10:30 Exemplarity and hierarch</w:t>
      </w:r>
      <w:r w:rsidR="00AE2F7A">
        <w:rPr>
          <w:b/>
          <w:bCs/>
        </w:rPr>
        <w:t>y</w:t>
      </w:r>
      <w:r w:rsidRPr="007D26A2">
        <w:rPr>
          <w:b/>
          <w:bCs/>
        </w:rPr>
        <w:t xml:space="preserve"> </w:t>
      </w:r>
    </w:p>
    <w:p w14:paraId="07C5741D" w14:textId="77777777" w:rsidR="007D26A2" w:rsidRPr="00090DB2" w:rsidRDefault="007D26A2" w:rsidP="00090DB2">
      <w:pPr>
        <w:ind w:left="360" w:hanging="360"/>
        <w:rPr>
          <w:i/>
        </w:rPr>
      </w:pPr>
      <w:r w:rsidRPr="00090DB2">
        <w:rPr>
          <w:i/>
        </w:rPr>
        <w:t>Chair: Morgan Liu, Near Eastern Languages and Cultures, Ohio State</w:t>
      </w:r>
    </w:p>
    <w:p w14:paraId="3D0439E7" w14:textId="3D0C30D2" w:rsidR="007D26A2" w:rsidRPr="00090DB2" w:rsidRDefault="007D26A2" w:rsidP="00090DB2">
      <w:pPr>
        <w:ind w:left="360" w:hanging="360"/>
        <w:rPr>
          <w:i/>
        </w:rPr>
      </w:pPr>
      <w:r w:rsidRPr="00090DB2">
        <w:rPr>
          <w:i/>
        </w:rPr>
        <w:t>Discussant: Sebastian Schindler</w:t>
      </w:r>
      <w:r w:rsidR="00090DB2" w:rsidRPr="00090DB2">
        <w:rPr>
          <w:i/>
        </w:rPr>
        <w:t>, Political Science, Munich</w:t>
      </w:r>
    </w:p>
    <w:p w14:paraId="662E23B0" w14:textId="77777777" w:rsidR="007D26A2" w:rsidRPr="007D26A2" w:rsidRDefault="007D26A2" w:rsidP="00090DB2">
      <w:pPr>
        <w:ind w:left="360" w:hanging="360"/>
        <w:rPr>
          <w:bCs/>
        </w:rPr>
      </w:pPr>
    </w:p>
    <w:p w14:paraId="131C0FCD" w14:textId="794D2E66" w:rsidR="007D26A2" w:rsidRPr="007D26A2" w:rsidRDefault="007D26A2" w:rsidP="00090DB2">
      <w:pPr>
        <w:ind w:left="360" w:hanging="360"/>
        <w:rPr>
          <w:bCs/>
        </w:rPr>
      </w:pPr>
      <w:r w:rsidRPr="007D26A2">
        <w:rPr>
          <w:bCs/>
        </w:rPr>
        <w:t xml:space="preserve">The </w:t>
      </w:r>
      <w:r w:rsidR="00427ADF">
        <w:rPr>
          <w:bCs/>
        </w:rPr>
        <w:t>p</w:t>
      </w:r>
      <w:r w:rsidRPr="007D26A2">
        <w:rPr>
          <w:bCs/>
        </w:rPr>
        <w:t xml:space="preserve">aradigm and </w:t>
      </w:r>
      <w:r w:rsidR="000F17BC">
        <w:rPr>
          <w:bCs/>
        </w:rPr>
        <w:t>s</w:t>
      </w:r>
      <w:r w:rsidRPr="007D26A2">
        <w:rPr>
          <w:bCs/>
        </w:rPr>
        <w:t xml:space="preserve">tructure of Confucian </w:t>
      </w:r>
      <w:r w:rsidR="000F17BC">
        <w:rPr>
          <w:bCs/>
        </w:rPr>
        <w:t>e</w:t>
      </w:r>
      <w:r w:rsidRPr="007D26A2">
        <w:rPr>
          <w:bCs/>
        </w:rPr>
        <w:t xml:space="preserve">xemplarity. </w:t>
      </w:r>
      <w:r w:rsidRPr="007D26A2">
        <w:rPr>
          <w:bCs/>
          <w:i/>
          <w:iCs/>
        </w:rPr>
        <w:t>Ying Zhang, History, Ohio State</w:t>
      </w:r>
      <w:r w:rsidRPr="007D26A2">
        <w:rPr>
          <w:bCs/>
        </w:rPr>
        <w:t xml:space="preserve"> </w:t>
      </w:r>
    </w:p>
    <w:p w14:paraId="3696DE6D" w14:textId="5A4AE103" w:rsidR="007D26A2" w:rsidRPr="007D26A2" w:rsidRDefault="007D26A2" w:rsidP="00090DB2">
      <w:pPr>
        <w:ind w:left="360" w:hanging="360"/>
      </w:pPr>
      <w:r w:rsidRPr="007D26A2">
        <w:t xml:space="preserve">Exemplarity </w:t>
      </w:r>
      <w:r w:rsidR="000F17BC">
        <w:t>w</w:t>
      </w:r>
      <w:r w:rsidRPr="007D26A2">
        <w:t xml:space="preserve">ithin </w:t>
      </w:r>
      <w:r w:rsidR="000F17BC">
        <w:t>h</w:t>
      </w:r>
      <w:r w:rsidRPr="007D26A2">
        <w:t xml:space="preserve">ierarchy. </w:t>
      </w:r>
      <w:r w:rsidRPr="007D26A2">
        <w:rPr>
          <w:i/>
          <w:iCs/>
        </w:rPr>
        <w:t>Ayşe Zarakol, International Relations, Cambridge</w:t>
      </w:r>
    </w:p>
    <w:p w14:paraId="54DFC2DB" w14:textId="77777777" w:rsidR="007D26A2" w:rsidRPr="007D26A2" w:rsidRDefault="007D26A2" w:rsidP="00090DB2">
      <w:pPr>
        <w:ind w:left="360" w:hanging="360"/>
      </w:pPr>
    </w:p>
    <w:p w14:paraId="27431B6F" w14:textId="35F8D6B0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11:00-12:30 Contesting exemplar</w:t>
      </w:r>
      <w:r w:rsidR="00AE2F7A">
        <w:rPr>
          <w:b/>
          <w:bCs/>
        </w:rPr>
        <w:t>s</w:t>
      </w:r>
    </w:p>
    <w:p w14:paraId="54803CED" w14:textId="46429FE8" w:rsidR="007D26A2" w:rsidRPr="00EB3C2B" w:rsidRDefault="007D26A2" w:rsidP="00090DB2">
      <w:pPr>
        <w:ind w:left="360" w:hanging="360"/>
        <w:rPr>
          <w:i/>
        </w:rPr>
      </w:pPr>
      <w:r w:rsidRPr="00EB3C2B">
        <w:rPr>
          <w:i/>
        </w:rPr>
        <w:t>Chair:</w:t>
      </w:r>
      <w:r w:rsidR="000F211F">
        <w:rPr>
          <w:i/>
        </w:rPr>
        <w:t xml:space="preserve"> Guillaume Wadia, Mershon Center, Ohio State</w:t>
      </w:r>
    </w:p>
    <w:p w14:paraId="56AE3480" w14:textId="75E4F559" w:rsidR="007D26A2" w:rsidRPr="00EB3C2B" w:rsidRDefault="007D26A2" w:rsidP="00090DB2">
      <w:pPr>
        <w:ind w:left="360" w:hanging="360"/>
        <w:rPr>
          <w:i/>
        </w:rPr>
      </w:pPr>
      <w:r w:rsidRPr="00EB3C2B">
        <w:rPr>
          <w:i/>
        </w:rPr>
        <w:t>Discussant: Srdjan Vucetic</w:t>
      </w:r>
      <w:r w:rsidR="00090DB2" w:rsidRPr="00EB3C2B">
        <w:rPr>
          <w:i/>
        </w:rPr>
        <w:t>, International Affairs, Ottawa</w:t>
      </w:r>
      <w:r w:rsidRPr="00EB3C2B">
        <w:rPr>
          <w:i/>
        </w:rPr>
        <w:t xml:space="preserve"> </w:t>
      </w:r>
    </w:p>
    <w:p w14:paraId="7420FB9F" w14:textId="77777777" w:rsidR="007D26A2" w:rsidRPr="007D26A2" w:rsidRDefault="007D26A2" w:rsidP="00090DB2">
      <w:pPr>
        <w:ind w:left="360" w:hanging="360"/>
      </w:pPr>
    </w:p>
    <w:p w14:paraId="3061FCE5" w14:textId="2B695533" w:rsidR="007D26A2" w:rsidRPr="007D26A2" w:rsidRDefault="007D26A2" w:rsidP="00090DB2">
      <w:pPr>
        <w:ind w:left="360" w:hanging="360"/>
        <w:rPr>
          <w:i/>
          <w:iCs/>
        </w:rPr>
      </w:pPr>
      <w:r w:rsidRPr="007D26A2">
        <w:t xml:space="preserve">The Napoleonic monopoly and its challengers: liberal and anticolonial appropriations. </w:t>
      </w:r>
      <w:r w:rsidRPr="007D26A2">
        <w:rPr>
          <w:i/>
          <w:iCs/>
        </w:rPr>
        <w:t>Dorothy Noyes, Folklore, Ohio Stat</w:t>
      </w:r>
      <w:r w:rsidR="00090DB2">
        <w:rPr>
          <w:i/>
          <w:iCs/>
        </w:rPr>
        <w:t>e</w:t>
      </w:r>
    </w:p>
    <w:p w14:paraId="3A2FBA07" w14:textId="2653A041" w:rsidR="007D26A2" w:rsidRPr="007D26A2" w:rsidRDefault="007D26A2" w:rsidP="00090DB2">
      <w:pPr>
        <w:ind w:left="360" w:hanging="360"/>
        <w:rPr>
          <w:i/>
          <w:iCs/>
        </w:rPr>
      </w:pPr>
      <w:r w:rsidRPr="007D26A2">
        <w:t xml:space="preserve">Ethiopianism </w:t>
      </w:r>
      <w:r w:rsidR="00E64B6C">
        <w:t>and black worldmaking</w:t>
      </w:r>
      <w:r w:rsidRPr="007D26A2">
        <w:t xml:space="preserve">. </w:t>
      </w:r>
      <w:r w:rsidRPr="007D26A2">
        <w:rPr>
          <w:i/>
          <w:iCs/>
        </w:rPr>
        <w:t xml:space="preserve">Robbie Shilliam, International Relations, Johns Hopkins </w:t>
      </w:r>
    </w:p>
    <w:p w14:paraId="54007A67" w14:textId="77777777" w:rsidR="007D26A2" w:rsidRPr="007D26A2" w:rsidRDefault="007D26A2" w:rsidP="00090DB2">
      <w:pPr>
        <w:ind w:left="360" w:hanging="360"/>
      </w:pPr>
    </w:p>
    <w:p w14:paraId="7F9E96DD" w14:textId="3584B015" w:rsidR="007D26A2" w:rsidRPr="007D26A2" w:rsidRDefault="00090DB2" w:rsidP="00090DB2">
      <w:pPr>
        <w:ind w:left="360" w:hanging="360"/>
      </w:pPr>
      <w:r>
        <w:t>LUNCH</w:t>
      </w:r>
    </w:p>
    <w:p w14:paraId="020E9AFE" w14:textId="5D80E958" w:rsidR="007D26A2" w:rsidRPr="007D26A2" w:rsidRDefault="00090DB2" w:rsidP="00090DB2">
      <w:pPr>
        <w:ind w:left="360" w:hanging="360"/>
      </w:pPr>
      <w:r>
        <w:t xml:space="preserve"> </w:t>
      </w:r>
    </w:p>
    <w:p w14:paraId="055CBBBF" w14:textId="08BD5BCF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1:30-3:00 Exemplary rhetoric</w:t>
      </w:r>
      <w:r w:rsidR="00AE2F7A">
        <w:rPr>
          <w:b/>
          <w:bCs/>
        </w:rPr>
        <w:t>s</w:t>
      </w:r>
    </w:p>
    <w:p w14:paraId="2DA1D4D8" w14:textId="77777777" w:rsidR="00EB3C2B" w:rsidRPr="00EB3C2B" w:rsidRDefault="007D26A2" w:rsidP="00EB3C2B">
      <w:pPr>
        <w:ind w:left="360" w:hanging="360"/>
        <w:rPr>
          <w:i/>
        </w:rPr>
      </w:pPr>
      <w:r w:rsidRPr="00EB3C2B">
        <w:rPr>
          <w:i/>
        </w:rPr>
        <w:t xml:space="preserve">Chair: </w:t>
      </w:r>
      <w:r w:rsidR="00EB3C2B" w:rsidRPr="00EB3C2B">
        <w:rPr>
          <w:i/>
          <w:iCs/>
        </w:rPr>
        <w:t>Ayşe Zarakol, International Relations, Cambridge</w:t>
      </w:r>
    </w:p>
    <w:p w14:paraId="4E0F2EDF" w14:textId="14A05C12" w:rsidR="007D26A2" w:rsidRPr="00EB3C2B" w:rsidRDefault="007D26A2" w:rsidP="00090DB2">
      <w:pPr>
        <w:ind w:left="360" w:hanging="360"/>
        <w:rPr>
          <w:i/>
        </w:rPr>
      </w:pPr>
      <w:r w:rsidRPr="00EB3C2B">
        <w:rPr>
          <w:i/>
        </w:rPr>
        <w:t xml:space="preserve">Discussant: </w:t>
      </w:r>
      <w:r w:rsidR="00EB3C2B" w:rsidRPr="00EB3C2B">
        <w:rPr>
          <w:i/>
        </w:rPr>
        <w:t xml:space="preserve">Christopher </w:t>
      </w:r>
      <w:r w:rsidRPr="00EB3C2B">
        <w:rPr>
          <w:i/>
        </w:rPr>
        <w:t>Daase</w:t>
      </w:r>
      <w:r w:rsidR="00EB3C2B" w:rsidRPr="00EB3C2B">
        <w:rPr>
          <w:i/>
        </w:rPr>
        <w:t>, Political Science, Frankfurt</w:t>
      </w:r>
    </w:p>
    <w:p w14:paraId="3785F4DB" w14:textId="77777777" w:rsidR="007D26A2" w:rsidRPr="007D26A2" w:rsidRDefault="007D26A2" w:rsidP="00090DB2">
      <w:pPr>
        <w:ind w:left="360" w:hanging="360"/>
      </w:pPr>
    </w:p>
    <w:p w14:paraId="290F5937" w14:textId="1061C998" w:rsidR="007D26A2" w:rsidRPr="007D26A2" w:rsidRDefault="00090DB2" w:rsidP="00090DB2">
      <w:pPr>
        <w:ind w:left="360" w:hanging="360"/>
      </w:pPr>
      <w:r w:rsidRPr="00090DB2">
        <w:t xml:space="preserve">Emperors, </w:t>
      </w:r>
      <w:r w:rsidR="004F0A49">
        <w:t>o</w:t>
      </w:r>
      <w:r w:rsidRPr="00090DB2">
        <w:t xml:space="preserve">rators and </w:t>
      </w:r>
      <w:r w:rsidR="004F0A49">
        <w:t>t</w:t>
      </w:r>
      <w:r w:rsidRPr="00090DB2">
        <w:t>yrann</w:t>
      </w:r>
      <w:r>
        <w:t>i</w:t>
      </w:r>
      <w:r w:rsidRPr="00090DB2">
        <w:t>cides: The use of examples in Greek and Roman politic</w:t>
      </w:r>
      <w:r w:rsidR="004F0A49">
        <w:t xml:space="preserve">s. </w:t>
      </w:r>
      <w:r w:rsidR="007D26A2" w:rsidRPr="007D26A2">
        <w:rPr>
          <w:i/>
          <w:iCs/>
        </w:rPr>
        <w:t>Fritz Graf, Classics, Ohio State</w:t>
      </w:r>
    </w:p>
    <w:p w14:paraId="4CDE5CC9" w14:textId="77777777" w:rsidR="007D26A2" w:rsidRPr="007D26A2" w:rsidRDefault="007D26A2" w:rsidP="00090DB2">
      <w:pPr>
        <w:ind w:left="360" w:hanging="360"/>
        <w:rPr>
          <w:i/>
          <w:iCs/>
        </w:rPr>
      </w:pPr>
      <w:r w:rsidRPr="007D26A2">
        <w:lastRenderedPageBreak/>
        <w:t xml:space="preserve">Greta Thunberg, “the child” and the polyphonic Vorbild. </w:t>
      </w:r>
      <w:r w:rsidRPr="007D26A2">
        <w:rPr>
          <w:i/>
          <w:iCs/>
        </w:rPr>
        <w:t>Kyrre</w:t>
      </w:r>
      <w:r w:rsidRPr="007D26A2">
        <w:rPr>
          <w:b/>
          <w:bCs/>
          <w:i/>
          <w:iCs/>
        </w:rPr>
        <w:t xml:space="preserve"> </w:t>
      </w:r>
      <w:r w:rsidRPr="007D26A2">
        <w:rPr>
          <w:i/>
          <w:iCs/>
        </w:rPr>
        <w:t xml:space="preserve">Kverndokk, Cultural Studies, Bergen </w:t>
      </w:r>
    </w:p>
    <w:p w14:paraId="099A61A4" w14:textId="77777777" w:rsidR="007D26A2" w:rsidRPr="007D26A2" w:rsidRDefault="007D26A2" w:rsidP="00090DB2">
      <w:pPr>
        <w:ind w:left="360" w:hanging="360"/>
      </w:pPr>
    </w:p>
    <w:p w14:paraId="02A08329" w14:textId="041B5AD5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3:30-5:00 Mobile model</w:t>
      </w:r>
      <w:r w:rsidR="00AE2F7A">
        <w:rPr>
          <w:b/>
          <w:bCs/>
        </w:rPr>
        <w:t xml:space="preserve">s </w:t>
      </w:r>
      <w:r w:rsidRPr="007D26A2">
        <w:rPr>
          <w:b/>
          <w:bCs/>
        </w:rPr>
        <w:t>for disast</w:t>
      </w:r>
      <w:r w:rsidR="00AE2F7A">
        <w:rPr>
          <w:b/>
          <w:bCs/>
        </w:rPr>
        <w:t>er</w:t>
      </w:r>
    </w:p>
    <w:p w14:paraId="62D4604F" w14:textId="4FE253FC" w:rsidR="007D26A2" w:rsidRPr="00EB3C2B" w:rsidRDefault="007D26A2" w:rsidP="00090DB2">
      <w:pPr>
        <w:ind w:left="360" w:hanging="360"/>
        <w:rPr>
          <w:i/>
        </w:rPr>
      </w:pPr>
      <w:r w:rsidRPr="00EB3C2B">
        <w:rPr>
          <w:i/>
        </w:rPr>
        <w:t xml:space="preserve">Chair: Rick </w:t>
      </w:r>
      <w:r w:rsidR="00EB3C2B" w:rsidRPr="00EB3C2B">
        <w:rPr>
          <w:i/>
        </w:rPr>
        <w:t>Herrmann</w:t>
      </w:r>
      <w:r w:rsidR="00EB3C2B">
        <w:rPr>
          <w:i/>
        </w:rPr>
        <w:t xml:space="preserve">, Mershon Center </w:t>
      </w:r>
    </w:p>
    <w:p w14:paraId="087F9B2F" w14:textId="47A601CB" w:rsidR="007D26A2" w:rsidRPr="00EB3C2B" w:rsidRDefault="007D26A2" w:rsidP="00090DB2">
      <w:pPr>
        <w:ind w:left="360" w:hanging="360"/>
        <w:rPr>
          <w:i/>
        </w:rPr>
      </w:pPr>
      <w:r w:rsidRPr="00EB3C2B">
        <w:rPr>
          <w:i/>
        </w:rPr>
        <w:t>Discussant: Neta</w:t>
      </w:r>
      <w:r w:rsidR="00EB3C2B" w:rsidRPr="00EB3C2B">
        <w:rPr>
          <w:i/>
        </w:rPr>
        <w:t xml:space="preserve"> Crawford</w:t>
      </w:r>
      <w:r w:rsidR="00EB3C2B">
        <w:rPr>
          <w:i/>
        </w:rPr>
        <w:t>, Political Science, Boston U</w:t>
      </w:r>
    </w:p>
    <w:p w14:paraId="6EA8D031" w14:textId="77777777" w:rsidR="00EB3C2B" w:rsidRDefault="00EB3C2B" w:rsidP="00090DB2">
      <w:pPr>
        <w:ind w:left="360" w:hanging="360"/>
      </w:pPr>
    </w:p>
    <w:p w14:paraId="561A5785" w14:textId="25B6B9C5" w:rsidR="007D26A2" w:rsidRPr="00395FE4" w:rsidRDefault="00395FE4" w:rsidP="00090DB2">
      <w:pPr>
        <w:ind w:left="360" w:hanging="360"/>
      </w:pPr>
      <w:r w:rsidRPr="00395FE4">
        <w:t xml:space="preserve">Violent </w:t>
      </w:r>
      <w:r>
        <w:t>e</w:t>
      </w:r>
      <w:r w:rsidRPr="00395FE4">
        <w:t xml:space="preserve">xceptions: </w:t>
      </w:r>
      <w:r>
        <w:t>h</w:t>
      </w:r>
      <w:r w:rsidRPr="00395FE4">
        <w:t xml:space="preserve">umanitarian </w:t>
      </w:r>
      <w:r>
        <w:t>r</w:t>
      </w:r>
      <w:r w:rsidRPr="00395FE4">
        <w:t xml:space="preserve">ecognition and the </w:t>
      </w:r>
      <w:r>
        <w:t>c</w:t>
      </w:r>
      <w:r w:rsidRPr="00395FE4">
        <w:t xml:space="preserve">hild as </w:t>
      </w:r>
      <w:r>
        <w:t>l</w:t>
      </w:r>
      <w:r w:rsidRPr="00395FE4">
        <w:t xml:space="preserve">iminal </w:t>
      </w:r>
      <w:r>
        <w:t>s</w:t>
      </w:r>
      <w:r w:rsidRPr="00395FE4">
        <w:t>ubject</w:t>
      </w:r>
      <w:r w:rsidR="007D26A2" w:rsidRPr="007D26A2">
        <w:t xml:space="preserve">. </w:t>
      </w:r>
      <w:r w:rsidR="007D26A2" w:rsidRPr="007D26A2">
        <w:rPr>
          <w:i/>
          <w:iCs/>
        </w:rPr>
        <w:t>Wendy Hesford, Rhetoric, Ohio State</w:t>
      </w:r>
    </w:p>
    <w:p w14:paraId="4D017FC2" w14:textId="67A54A4B" w:rsidR="007D26A2" w:rsidRPr="000F17BC" w:rsidRDefault="007D26A2" w:rsidP="00090DB2">
      <w:pPr>
        <w:ind w:left="360" w:hanging="360"/>
        <w:rPr>
          <w:bCs/>
        </w:rPr>
      </w:pPr>
      <w:r w:rsidRPr="007D26A2">
        <w:rPr>
          <w:bCs/>
        </w:rPr>
        <w:t xml:space="preserve">Modelling an </w:t>
      </w:r>
      <w:r w:rsidR="000F17BC">
        <w:rPr>
          <w:bCs/>
        </w:rPr>
        <w:t>e</w:t>
      </w:r>
      <w:r w:rsidRPr="007D26A2">
        <w:rPr>
          <w:bCs/>
        </w:rPr>
        <w:t xml:space="preserve">vent: </w:t>
      </w:r>
      <w:r w:rsidR="000F17BC">
        <w:rPr>
          <w:bCs/>
        </w:rPr>
        <w:t>h</w:t>
      </w:r>
      <w:r w:rsidRPr="007D26A2">
        <w:rPr>
          <w:bCs/>
        </w:rPr>
        <w:t xml:space="preserve">ow </w:t>
      </w:r>
      <w:r w:rsidR="000F17BC">
        <w:rPr>
          <w:bCs/>
        </w:rPr>
        <w:t>c</w:t>
      </w:r>
      <w:r w:rsidRPr="007D26A2">
        <w:rPr>
          <w:bCs/>
        </w:rPr>
        <w:t>hild-</w:t>
      </w:r>
      <w:r w:rsidR="000F17BC">
        <w:rPr>
          <w:bCs/>
        </w:rPr>
        <w:t>o</w:t>
      </w:r>
      <w:r w:rsidRPr="007D26A2">
        <w:rPr>
          <w:bCs/>
        </w:rPr>
        <w:t xml:space="preserve">riented </w:t>
      </w:r>
      <w:r w:rsidR="000F17BC">
        <w:rPr>
          <w:bCs/>
        </w:rPr>
        <w:t>m</w:t>
      </w:r>
      <w:r w:rsidRPr="007D26A2">
        <w:rPr>
          <w:bCs/>
        </w:rPr>
        <w:t xml:space="preserve">ethods of </w:t>
      </w:r>
      <w:r w:rsidR="000F17BC">
        <w:rPr>
          <w:bCs/>
        </w:rPr>
        <w:t>d</w:t>
      </w:r>
      <w:r w:rsidRPr="007D26A2">
        <w:rPr>
          <w:bCs/>
        </w:rPr>
        <w:t xml:space="preserve">isaster </w:t>
      </w:r>
      <w:r w:rsidR="000F17BC">
        <w:rPr>
          <w:bCs/>
        </w:rPr>
        <w:t>p</w:t>
      </w:r>
      <w:r w:rsidRPr="007D26A2">
        <w:rPr>
          <w:bCs/>
        </w:rPr>
        <w:t xml:space="preserve">reparedness </w:t>
      </w:r>
      <w:r w:rsidR="000F17BC">
        <w:rPr>
          <w:bCs/>
        </w:rPr>
        <w:t>e</w:t>
      </w:r>
      <w:r w:rsidRPr="007D26A2">
        <w:rPr>
          <w:bCs/>
        </w:rPr>
        <w:t xml:space="preserve">ducation </w:t>
      </w:r>
      <w:r w:rsidR="000F17BC">
        <w:rPr>
          <w:bCs/>
        </w:rPr>
        <w:t>t</w:t>
      </w:r>
      <w:r w:rsidRPr="007D26A2">
        <w:rPr>
          <w:bCs/>
        </w:rPr>
        <w:t xml:space="preserve">ravel. </w:t>
      </w:r>
      <w:r w:rsidRPr="007D26A2">
        <w:rPr>
          <w:bCs/>
          <w:i/>
          <w:iCs/>
          <w:lang w:val="en-GB"/>
        </w:rPr>
        <w:t xml:space="preserve">Chika Watanabe, </w:t>
      </w:r>
      <w:r w:rsidRPr="007D26A2">
        <w:rPr>
          <w:bCs/>
          <w:i/>
          <w:iCs/>
        </w:rPr>
        <w:t>Social Anthropology, Manchester</w:t>
      </w:r>
    </w:p>
    <w:p w14:paraId="4D8F17EF" w14:textId="77777777" w:rsidR="007D26A2" w:rsidRPr="007D26A2" w:rsidRDefault="007D26A2" w:rsidP="00090DB2">
      <w:pPr>
        <w:ind w:left="360" w:hanging="360"/>
        <w:rPr>
          <w:bCs/>
        </w:rPr>
      </w:pPr>
    </w:p>
    <w:p w14:paraId="339DAC81" w14:textId="77777777" w:rsidR="00EB3C2B" w:rsidRPr="007D26A2" w:rsidRDefault="00EB3C2B" w:rsidP="00090DB2">
      <w:pPr>
        <w:ind w:left="360" w:hanging="360"/>
        <w:rPr>
          <w:bCs/>
        </w:rPr>
      </w:pPr>
    </w:p>
    <w:p w14:paraId="6586F1E5" w14:textId="3DF4B3DA" w:rsidR="007D26A2" w:rsidRPr="007D26A2" w:rsidRDefault="007D26A2" w:rsidP="00090DB2">
      <w:pPr>
        <w:ind w:left="360" w:hanging="360"/>
      </w:pPr>
      <w:bookmarkStart w:id="2" w:name="_Toc31117103"/>
      <w:r w:rsidRPr="00AE2F7A">
        <w:rPr>
          <w:b/>
        </w:rPr>
        <w:t>SAT</w:t>
      </w:r>
      <w:r w:rsidR="00EB3C2B" w:rsidRPr="00AE2F7A">
        <w:rPr>
          <w:b/>
        </w:rPr>
        <w:t>URDAY,</w:t>
      </w:r>
      <w:r w:rsidR="00EB3C2B">
        <w:t xml:space="preserve"> February</w:t>
      </w:r>
      <w:r w:rsidRPr="007D26A2">
        <w:t xml:space="preserve"> 29th</w:t>
      </w:r>
      <w:bookmarkEnd w:id="2"/>
    </w:p>
    <w:p w14:paraId="46A4A8EB" w14:textId="2434529E" w:rsidR="007D26A2" w:rsidRDefault="007D26A2" w:rsidP="00090DB2">
      <w:pPr>
        <w:ind w:left="360" w:hanging="360"/>
        <w:rPr>
          <w:bCs/>
        </w:rPr>
      </w:pPr>
      <w:r w:rsidRPr="00EB3C2B">
        <w:rPr>
          <w:bCs/>
        </w:rPr>
        <w:t>8:30-9:00 Coffee</w:t>
      </w:r>
    </w:p>
    <w:p w14:paraId="06524028" w14:textId="77777777" w:rsidR="00AE2F7A" w:rsidRPr="00EB3C2B" w:rsidRDefault="00AE2F7A" w:rsidP="00090DB2">
      <w:pPr>
        <w:ind w:left="360" w:hanging="360"/>
        <w:rPr>
          <w:bCs/>
        </w:rPr>
      </w:pPr>
    </w:p>
    <w:p w14:paraId="35F11C35" w14:textId="4F5267AF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9:00-10:30 The European exemplary orde</w:t>
      </w:r>
      <w:r w:rsidR="00AE2F7A">
        <w:rPr>
          <w:b/>
          <w:bCs/>
        </w:rPr>
        <w:t xml:space="preserve">r </w:t>
      </w:r>
      <w:r w:rsidRPr="007D26A2">
        <w:rPr>
          <w:b/>
          <w:bCs/>
        </w:rPr>
        <w:t>after Nazi</w:t>
      </w:r>
      <w:r w:rsidR="00AE2F7A">
        <w:rPr>
          <w:b/>
          <w:bCs/>
        </w:rPr>
        <w:t>sm</w:t>
      </w:r>
    </w:p>
    <w:p w14:paraId="7DD3F91D" w14:textId="0EB95C89" w:rsidR="007D26A2" w:rsidRPr="00D7760B" w:rsidRDefault="007D26A2" w:rsidP="00090DB2">
      <w:pPr>
        <w:ind w:left="360" w:hanging="360"/>
        <w:rPr>
          <w:i/>
        </w:rPr>
      </w:pPr>
      <w:r w:rsidRPr="00D7760B">
        <w:rPr>
          <w:i/>
        </w:rPr>
        <w:t>Chair: Theodora Dragostinova</w:t>
      </w:r>
      <w:r w:rsidR="00D7760B" w:rsidRPr="00D7760B">
        <w:rPr>
          <w:i/>
        </w:rPr>
        <w:t>, History, Ohio State</w:t>
      </w:r>
    </w:p>
    <w:p w14:paraId="4808C1E6" w14:textId="401BCAFD" w:rsidR="007D26A2" w:rsidRPr="00D7760B" w:rsidRDefault="007D26A2" w:rsidP="00090DB2">
      <w:pPr>
        <w:ind w:left="360" w:hanging="360"/>
        <w:rPr>
          <w:i/>
        </w:rPr>
      </w:pPr>
      <w:r w:rsidRPr="00D7760B">
        <w:rPr>
          <w:i/>
        </w:rPr>
        <w:t xml:space="preserve">Discussant: </w:t>
      </w:r>
      <w:r w:rsidR="00D7760B" w:rsidRPr="00D7760B">
        <w:rPr>
          <w:i/>
        </w:rPr>
        <w:t>Robin d</w:t>
      </w:r>
      <w:r w:rsidRPr="00D7760B">
        <w:rPr>
          <w:i/>
        </w:rPr>
        <w:t>e Bruin</w:t>
      </w:r>
      <w:r w:rsidR="00D7760B" w:rsidRPr="00D7760B">
        <w:rPr>
          <w:i/>
        </w:rPr>
        <w:t>, European Studies, Amsterdam</w:t>
      </w:r>
    </w:p>
    <w:p w14:paraId="130371D8" w14:textId="77777777" w:rsidR="007D26A2" w:rsidRPr="007D26A2" w:rsidRDefault="007D26A2" w:rsidP="00090DB2">
      <w:pPr>
        <w:ind w:left="360" w:hanging="360"/>
      </w:pPr>
    </w:p>
    <w:p w14:paraId="0633246B" w14:textId="77777777" w:rsidR="007D26A2" w:rsidRPr="007D26A2" w:rsidRDefault="007D26A2" w:rsidP="00090DB2">
      <w:pPr>
        <w:ind w:left="360" w:hanging="360"/>
        <w:rPr>
          <w:bCs/>
        </w:rPr>
      </w:pPr>
      <w:r w:rsidRPr="007D26A2">
        <w:t xml:space="preserve">Exemplary revisionism: Holocaust remembrance and political identity in postcommunist Eastern Europe. </w:t>
      </w:r>
      <w:r w:rsidRPr="007D26A2">
        <w:rPr>
          <w:i/>
          <w:iCs/>
        </w:rPr>
        <w:t>Jelena Subotic, International Relations, Georgia State University.</w:t>
      </w:r>
    </w:p>
    <w:p w14:paraId="7308D224" w14:textId="77777777" w:rsidR="007D26A2" w:rsidRPr="007D26A2" w:rsidRDefault="007D26A2" w:rsidP="00090DB2">
      <w:pPr>
        <w:ind w:left="360" w:hanging="360"/>
        <w:rPr>
          <w:bCs/>
          <w:i/>
          <w:iCs/>
        </w:rPr>
      </w:pPr>
      <w:r w:rsidRPr="007D26A2">
        <w:rPr>
          <w:bCs/>
        </w:rPr>
        <w:t xml:space="preserve">The value of a fighting spirit: exemplarity and the populist challenge. </w:t>
      </w:r>
      <w:r w:rsidRPr="007D26A2">
        <w:rPr>
          <w:bCs/>
          <w:i/>
          <w:iCs/>
        </w:rPr>
        <w:t>Sebastian Schindler, Political Science, Munich.</w:t>
      </w:r>
    </w:p>
    <w:p w14:paraId="3472B4E7" w14:textId="77777777" w:rsidR="007D26A2" w:rsidRPr="007D26A2" w:rsidRDefault="007D26A2" w:rsidP="00090DB2">
      <w:pPr>
        <w:ind w:left="360" w:hanging="360"/>
      </w:pPr>
    </w:p>
    <w:p w14:paraId="2F92C548" w14:textId="112F68FF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10:45-12:15 Exemplarity and global governance</w:t>
      </w:r>
    </w:p>
    <w:p w14:paraId="2CA719F3" w14:textId="54768BD0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 xml:space="preserve">Chair: </w:t>
      </w:r>
      <w:r w:rsidR="00414AA5">
        <w:rPr>
          <w:i/>
        </w:rPr>
        <w:t xml:space="preserve">Chika Watanabe, Manchester </w:t>
      </w:r>
      <w:bookmarkStart w:id="3" w:name="_GoBack"/>
      <w:bookmarkEnd w:id="3"/>
    </w:p>
    <w:p w14:paraId="219B3AFF" w14:textId="6FA3C76F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 xml:space="preserve">Discussant: </w:t>
      </w:r>
      <w:r w:rsidR="00395FE4">
        <w:rPr>
          <w:i/>
        </w:rPr>
        <w:t>Dorothy Noyes</w:t>
      </w:r>
      <w:r w:rsidR="00AE2F7A" w:rsidRPr="009C001D">
        <w:rPr>
          <w:i/>
        </w:rPr>
        <w:t>,</w:t>
      </w:r>
      <w:r w:rsidR="00395FE4">
        <w:rPr>
          <w:i/>
        </w:rPr>
        <w:t xml:space="preserve"> Mershon Center,</w:t>
      </w:r>
      <w:r w:rsidR="00AE2F7A" w:rsidRPr="009C001D">
        <w:rPr>
          <w:i/>
        </w:rPr>
        <w:t xml:space="preserve"> Ohio State</w:t>
      </w:r>
      <w:r w:rsidRPr="009C001D">
        <w:rPr>
          <w:i/>
        </w:rPr>
        <w:t xml:space="preserve"> </w:t>
      </w:r>
    </w:p>
    <w:p w14:paraId="5B33198F" w14:textId="77777777" w:rsidR="007D26A2" w:rsidRPr="007D26A2" w:rsidRDefault="007D26A2" w:rsidP="00090DB2">
      <w:pPr>
        <w:ind w:left="360" w:hanging="360"/>
      </w:pPr>
    </w:p>
    <w:p w14:paraId="09B977AD" w14:textId="4B54071A" w:rsidR="007D26A2" w:rsidRPr="007D26A2" w:rsidRDefault="007D26A2" w:rsidP="00090DB2">
      <w:pPr>
        <w:ind w:left="360" w:hanging="360"/>
      </w:pPr>
      <w:r w:rsidRPr="007D26A2">
        <w:t>The Congress of Vienna: Returning to an Exemplary Event.</w:t>
      </w:r>
      <w:r w:rsidR="006A7906">
        <w:t xml:space="preserve"> </w:t>
      </w:r>
      <w:r w:rsidRPr="007D26A2">
        <w:rPr>
          <w:i/>
          <w:iCs/>
        </w:rPr>
        <w:t xml:space="preserve">Jennifer Mitzen, International Relations, Ohio State.  </w:t>
      </w:r>
    </w:p>
    <w:p w14:paraId="0F6E6D64" w14:textId="77777777" w:rsidR="007D26A2" w:rsidRPr="007D26A2" w:rsidRDefault="007D26A2" w:rsidP="00090DB2">
      <w:pPr>
        <w:ind w:left="360" w:hanging="360"/>
      </w:pPr>
      <w:r w:rsidRPr="007D26A2">
        <w:t xml:space="preserve">Human rights shaming. </w:t>
      </w:r>
      <w:r w:rsidRPr="007D26A2">
        <w:rPr>
          <w:i/>
          <w:iCs/>
        </w:rPr>
        <w:t xml:space="preserve">Jack Snyder, International Relations, Columbia.  </w:t>
      </w:r>
    </w:p>
    <w:p w14:paraId="1A675E16" w14:textId="77777777" w:rsidR="007D26A2" w:rsidRPr="007D26A2" w:rsidRDefault="007D26A2" w:rsidP="00090DB2">
      <w:pPr>
        <w:ind w:left="360" w:hanging="360"/>
      </w:pPr>
    </w:p>
    <w:p w14:paraId="0A9133C8" w14:textId="2FC33CB7" w:rsidR="007D26A2" w:rsidRPr="007D26A2" w:rsidRDefault="000576C4" w:rsidP="00090DB2">
      <w:pPr>
        <w:ind w:left="360" w:hanging="360"/>
      </w:pPr>
      <w:r>
        <w:t>LUNCH</w:t>
      </w:r>
    </w:p>
    <w:p w14:paraId="2972625D" w14:textId="77777777" w:rsidR="00AE2F7A" w:rsidRDefault="00AE2F7A" w:rsidP="00090DB2">
      <w:pPr>
        <w:ind w:left="360" w:hanging="360"/>
      </w:pPr>
    </w:p>
    <w:p w14:paraId="68208DAC" w14:textId="56F77086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</w:rPr>
        <w:t>1:15-2:45</w:t>
      </w:r>
      <w:r w:rsidRPr="007D26A2">
        <w:t xml:space="preserve"> </w:t>
      </w:r>
      <w:r w:rsidRPr="007D26A2">
        <w:rPr>
          <w:b/>
          <w:bCs/>
        </w:rPr>
        <w:t>Precedents and residues in norm evolutio</w:t>
      </w:r>
      <w:r w:rsidR="000576C4">
        <w:rPr>
          <w:b/>
          <w:bCs/>
        </w:rPr>
        <w:t>n</w:t>
      </w:r>
    </w:p>
    <w:p w14:paraId="43E7DD25" w14:textId="77777777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>Chair: Alexander Wendt, Mershon Center, Ohio State</w:t>
      </w:r>
    </w:p>
    <w:p w14:paraId="311BB03B" w14:textId="77777777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>Discussant:  Hye Yun Kang, Mershon Center, Ohio State</w:t>
      </w:r>
    </w:p>
    <w:p w14:paraId="0E448E78" w14:textId="77777777" w:rsidR="007D26A2" w:rsidRPr="007D26A2" w:rsidRDefault="007D26A2" w:rsidP="00090DB2">
      <w:pPr>
        <w:ind w:left="360" w:hanging="360"/>
      </w:pPr>
    </w:p>
    <w:p w14:paraId="771A4C8F" w14:textId="77777777" w:rsidR="007D26A2" w:rsidRPr="007D26A2" w:rsidRDefault="007D26A2" w:rsidP="00090DB2">
      <w:pPr>
        <w:ind w:left="360" w:hanging="360"/>
      </w:pPr>
      <w:r w:rsidRPr="007D26A2">
        <w:t xml:space="preserve">Precedents in world politics. </w:t>
      </w:r>
      <w:r w:rsidRPr="007D26A2">
        <w:rPr>
          <w:i/>
          <w:iCs/>
        </w:rPr>
        <w:t>Christopher Daase, Political Science, Frankfurt, and Tobias Wille, Political Science, Frankfurt.</w:t>
      </w:r>
    </w:p>
    <w:p w14:paraId="46F80847" w14:textId="1A722572" w:rsidR="007D26A2" w:rsidRPr="007D26A2" w:rsidRDefault="007D26A2" w:rsidP="00090DB2">
      <w:pPr>
        <w:ind w:left="360" w:hanging="360"/>
      </w:pPr>
      <w:r w:rsidRPr="007D26A2">
        <w:t xml:space="preserve">How </w:t>
      </w:r>
      <w:r w:rsidR="009C001D">
        <w:t>f</w:t>
      </w:r>
      <w:r w:rsidRPr="007D26A2">
        <w:t xml:space="preserve">ighting ‘Indians’ </w:t>
      </w:r>
      <w:r w:rsidR="009C001D">
        <w:t>s</w:t>
      </w:r>
      <w:r w:rsidRPr="007D26A2">
        <w:t xml:space="preserve">haped U.S. </w:t>
      </w:r>
      <w:r w:rsidR="009C001D">
        <w:t>w</w:t>
      </w:r>
      <w:r w:rsidRPr="007D26A2">
        <w:t xml:space="preserve">arfare from the </w:t>
      </w:r>
      <w:r w:rsidR="009C001D">
        <w:t>c</w:t>
      </w:r>
      <w:r w:rsidRPr="007D26A2">
        <w:t xml:space="preserve">olonial </w:t>
      </w:r>
      <w:r w:rsidR="009C001D">
        <w:t>e</w:t>
      </w:r>
      <w:r w:rsidRPr="007D26A2">
        <w:t xml:space="preserve">ra to the </w:t>
      </w:r>
      <w:r w:rsidR="009C001D">
        <w:t>p</w:t>
      </w:r>
      <w:r w:rsidRPr="007D26A2">
        <w:t xml:space="preserve">resent. </w:t>
      </w:r>
      <w:r w:rsidRPr="007D26A2">
        <w:rPr>
          <w:i/>
          <w:iCs/>
        </w:rPr>
        <w:t xml:space="preserve">Neta Crawford, Political Science, Boston. </w:t>
      </w:r>
    </w:p>
    <w:p w14:paraId="34626F39" w14:textId="77777777" w:rsidR="007D26A2" w:rsidRPr="007D26A2" w:rsidRDefault="007D26A2" w:rsidP="00090DB2">
      <w:pPr>
        <w:ind w:left="360" w:hanging="360"/>
      </w:pPr>
    </w:p>
    <w:p w14:paraId="3F51B8F8" w14:textId="77777777" w:rsidR="007D26A2" w:rsidRPr="007D26A2" w:rsidRDefault="007D26A2" w:rsidP="00090DB2">
      <w:pPr>
        <w:ind w:left="360" w:hanging="360"/>
      </w:pPr>
    </w:p>
    <w:p w14:paraId="3D31E513" w14:textId="77777777" w:rsidR="007D26A2" w:rsidRPr="007D26A2" w:rsidRDefault="007D26A2" w:rsidP="00090DB2">
      <w:pPr>
        <w:ind w:left="360" w:hanging="360"/>
        <w:rPr>
          <w:b/>
          <w:bCs/>
        </w:rPr>
      </w:pPr>
      <w:r w:rsidRPr="007D26A2">
        <w:rPr>
          <w:b/>
          <w:bCs/>
        </w:rPr>
        <w:t>3:00-4:30 Claiming Western exceptionalis</w:t>
      </w:r>
      <w:r>
        <w:rPr>
          <w:b/>
          <w:bCs/>
        </w:rPr>
        <w:t>m</w:t>
      </w:r>
      <w:r w:rsidRPr="007D26A2">
        <w:rPr>
          <w:b/>
          <w:bCs/>
        </w:rPr>
        <w:t xml:space="preserve"> </w:t>
      </w:r>
    </w:p>
    <w:p w14:paraId="3E2DE1B8" w14:textId="32D65E21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 xml:space="preserve">Chair: </w:t>
      </w:r>
      <w:r w:rsidR="00414AA5">
        <w:rPr>
          <w:i/>
        </w:rPr>
        <w:t>Jelena Subotic, Georgia State</w:t>
      </w:r>
    </w:p>
    <w:p w14:paraId="01392531" w14:textId="77777777" w:rsidR="007D26A2" w:rsidRPr="009C001D" w:rsidRDefault="007D26A2" w:rsidP="00090DB2">
      <w:pPr>
        <w:ind w:left="360" w:hanging="360"/>
        <w:rPr>
          <w:i/>
        </w:rPr>
      </w:pPr>
      <w:r w:rsidRPr="009C001D">
        <w:rPr>
          <w:i/>
        </w:rPr>
        <w:t xml:space="preserve">Discussant: Robbie Shilliam, Johns Hopkins </w:t>
      </w:r>
    </w:p>
    <w:p w14:paraId="08547802" w14:textId="77777777" w:rsidR="007D26A2" w:rsidRPr="007D26A2" w:rsidRDefault="007D26A2" w:rsidP="00090DB2">
      <w:pPr>
        <w:ind w:left="360" w:hanging="360"/>
      </w:pPr>
    </w:p>
    <w:p w14:paraId="2B8CA8D7" w14:textId="404B839A" w:rsidR="007D26A2" w:rsidRPr="003B2BF1" w:rsidRDefault="003B2BF1" w:rsidP="00090DB2">
      <w:pPr>
        <w:ind w:left="360" w:hanging="360"/>
      </w:pPr>
      <w:r w:rsidRPr="003B2BF1">
        <w:t xml:space="preserve">Greatness amidst decline: Britain’s </w:t>
      </w:r>
      <w:r>
        <w:t>e</w:t>
      </w:r>
      <w:r w:rsidRPr="003B2BF1">
        <w:t>xemplarity</w:t>
      </w:r>
      <w:r w:rsidR="007D26A2" w:rsidRPr="007D26A2">
        <w:t xml:space="preserve">. </w:t>
      </w:r>
      <w:r w:rsidR="007D26A2" w:rsidRPr="007D26A2">
        <w:rPr>
          <w:i/>
          <w:iCs/>
        </w:rPr>
        <w:t xml:space="preserve">Srdjan Vucetic, International Affairs, Ottawa. </w:t>
      </w:r>
    </w:p>
    <w:p w14:paraId="4E36035A" w14:textId="77777777" w:rsidR="007D26A2" w:rsidRPr="007D26A2" w:rsidRDefault="007D26A2" w:rsidP="00090DB2">
      <w:pPr>
        <w:ind w:left="360" w:hanging="360"/>
        <w:rPr>
          <w:bCs/>
          <w:i/>
          <w:iCs/>
          <w:lang w:val="nl-NL"/>
        </w:rPr>
      </w:pPr>
      <w:r w:rsidRPr="007D26A2">
        <w:rPr>
          <w:bCs/>
          <w:lang w:val="en-GB"/>
        </w:rPr>
        <w:t xml:space="preserve">The soft power of a small country. Self-perceptions of the Netherlands as a model for Europe, 1914-1957. </w:t>
      </w:r>
      <w:r w:rsidRPr="007D26A2">
        <w:rPr>
          <w:bCs/>
          <w:i/>
          <w:iCs/>
          <w:lang w:val="nl-NL"/>
        </w:rPr>
        <w:t>Robin de Bruin, European Studies, Amsterdam.</w:t>
      </w:r>
    </w:p>
    <w:p w14:paraId="092B8195" w14:textId="77777777" w:rsidR="007D26A2" w:rsidRPr="007D26A2" w:rsidRDefault="007D26A2" w:rsidP="00090DB2">
      <w:pPr>
        <w:ind w:left="360" w:hanging="360"/>
        <w:rPr>
          <w:bCs/>
          <w:i/>
          <w:iCs/>
          <w:lang w:val="en-GB"/>
        </w:rPr>
      </w:pPr>
    </w:p>
    <w:p w14:paraId="6516DFE2" w14:textId="77777777" w:rsidR="007D26A2" w:rsidRPr="007D26A2" w:rsidRDefault="007D26A2" w:rsidP="00090DB2">
      <w:pPr>
        <w:ind w:left="360" w:hanging="360"/>
        <w:rPr>
          <w:b/>
          <w:bCs/>
          <w:iCs/>
          <w:lang w:val="en-GB"/>
        </w:rPr>
      </w:pPr>
      <w:r w:rsidRPr="007D26A2">
        <w:rPr>
          <w:b/>
          <w:bCs/>
          <w:iCs/>
          <w:lang w:val="en-GB"/>
        </w:rPr>
        <w:t>4:30-5:30 Concluding discussion</w:t>
      </w:r>
    </w:p>
    <w:p w14:paraId="3997C821" w14:textId="77777777" w:rsidR="007D26A2" w:rsidRPr="007D26A2" w:rsidRDefault="007D26A2" w:rsidP="00090DB2">
      <w:pPr>
        <w:ind w:left="360" w:hanging="360"/>
        <w:rPr>
          <w:bCs/>
          <w:iCs/>
          <w:lang w:val="en-GB"/>
        </w:rPr>
      </w:pPr>
    </w:p>
    <w:p w14:paraId="0EE56A77" w14:textId="77777777" w:rsidR="007D26A2" w:rsidRPr="007D26A2" w:rsidRDefault="007D26A2" w:rsidP="00090DB2">
      <w:pPr>
        <w:ind w:left="360" w:hanging="360"/>
        <w:rPr>
          <w:bCs/>
          <w:iCs/>
          <w:lang w:val="en-GB"/>
        </w:rPr>
      </w:pPr>
      <w:r>
        <w:rPr>
          <w:bCs/>
          <w:iCs/>
          <w:lang w:val="en-GB"/>
        </w:rPr>
        <w:t xml:space="preserve"> </w:t>
      </w:r>
    </w:p>
    <w:p w14:paraId="12320DDB" w14:textId="77777777" w:rsidR="004830AF" w:rsidRDefault="00414AA5" w:rsidP="00090DB2">
      <w:pPr>
        <w:ind w:left="360" w:hanging="360"/>
      </w:pPr>
    </w:p>
    <w:sectPr w:rsidR="004830AF" w:rsidSect="002F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2"/>
    <w:rsid w:val="00024122"/>
    <w:rsid w:val="000249C5"/>
    <w:rsid w:val="000349F7"/>
    <w:rsid w:val="000351E6"/>
    <w:rsid w:val="00042620"/>
    <w:rsid w:val="000515C5"/>
    <w:rsid w:val="000548BB"/>
    <w:rsid w:val="000576C4"/>
    <w:rsid w:val="000648F4"/>
    <w:rsid w:val="00090DB2"/>
    <w:rsid w:val="00093EDE"/>
    <w:rsid w:val="000B22C4"/>
    <w:rsid w:val="000B6003"/>
    <w:rsid w:val="000C45DE"/>
    <w:rsid w:val="000E18DD"/>
    <w:rsid w:val="000E1CA4"/>
    <w:rsid w:val="000F17BC"/>
    <w:rsid w:val="000F211F"/>
    <w:rsid w:val="000F4CB4"/>
    <w:rsid w:val="00110E82"/>
    <w:rsid w:val="0012563B"/>
    <w:rsid w:val="00127807"/>
    <w:rsid w:val="00130011"/>
    <w:rsid w:val="00132A33"/>
    <w:rsid w:val="00137E80"/>
    <w:rsid w:val="00140124"/>
    <w:rsid w:val="00143F67"/>
    <w:rsid w:val="00144B77"/>
    <w:rsid w:val="0014660E"/>
    <w:rsid w:val="001528B3"/>
    <w:rsid w:val="00153CB2"/>
    <w:rsid w:val="00176ACE"/>
    <w:rsid w:val="0018311D"/>
    <w:rsid w:val="001A2819"/>
    <w:rsid w:val="001C45DF"/>
    <w:rsid w:val="001D202B"/>
    <w:rsid w:val="00207812"/>
    <w:rsid w:val="0021098C"/>
    <w:rsid w:val="00220FEF"/>
    <w:rsid w:val="002327BA"/>
    <w:rsid w:val="00237607"/>
    <w:rsid w:val="00257A44"/>
    <w:rsid w:val="00261DAF"/>
    <w:rsid w:val="002637AF"/>
    <w:rsid w:val="00264470"/>
    <w:rsid w:val="00272FF5"/>
    <w:rsid w:val="00292969"/>
    <w:rsid w:val="002A034B"/>
    <w:rsid w:val="002A2EB5"/>
    <w:rsid w:val="002D3FEE"/>
    <w:rsid w:val="002D5F6F"/>
    <w:rsid w:val="002D7C51"/>
    <w:rsid w:val="002E7A02"/>
    <w:rsid w:val="002F0164"/>
    <w:rsid w:val="002F47A6"/>
    <w:rsid w:val="002F4F41"/>
    <w:rsid w:val="002F7927"/>
    <w:rsid w:val="002F7A7C"/>
    <w:rsid w:val="00322EE8"/>
    <w:rsid w:val="003374BF"/>
    <w:rsid w:val="00352059"/>
    <w:rsid w:val="00363C95"/>
    <w:rsid w:val="00395FE4"/>
    <w:rsid w:val="003A1E62"/>
    <w:rsid w:val="003A33E8"/>
    <w:rsid w:val="003A39ED"/>
    <w:rsid w:val="003B2BF1"/>
    <w:rsid w:val="003B5263"/>
    <w:rsid w:val="003C240C"/>
    <w:rsid w:val="003C6B56"/>
    <w:rsid w:val="003E3107"/>
    <w:rsid w:val="003E7BCE"/>
    <w:rsid w:val="003F3F18"/>
    <w:rsid w:val="003F63AC"/>
    <w:rsid w:val="00405222"/>
    <w:rsid w:val="00414AA5"/>
    <w:rsid w:val="00427ADF"/>
    <w:rsid w:val="00427C63"/>
    <w:rsid w:val="004514E2"/>
    <w:rsid w:val="00461BE3"/>
    <w:rsid w:val="00465361"/>
    <w:rsid w:val="004762ED"/>
    <w:rsid w:val="00481987"/>
    <w:rsid w:val="004D108D"/>
    <w:rsid w:val="004D2690"/>
    <w:rsid w:val="004E40ED"/>
    <w:rsid w:val="004F04EA"/>
    <w:rsid w:val="004F0A49"/>
    <w:rsid w:val="005011A0"/>
    <w:rsid w:val="005313DF"/>
    <w:rsid w:val="005445AC"/>
    <w:rsid w:val="005457F9"/>
    <w:rsid w:val="00581D94"/>
    <w:rsid w:val="00582BF4"/>
    <w:rsid w:val="00597120"/>
    <w:rsid w:val="005A5605"/>
    <w:rsid w:val="005B7230"/>
    <w:rsid w:val="005B7D93"/>
    <w:rsid w:val="005D0C87"/>
    <w:rsid w:val="005E60B1"/>
    <w:rsid w:val="00621A70"/>
    <w:rsid w:val="00642012"/>
    <w:rsid w:val="006444FD"/>
    <w:rsid w:val="00645960"/>
    <w:rsid w:val="00652F74"/>
    <w:rsid w:val="006568C6"/>
    <w:rsid w:val="006707B8"/>
    <w:rsid w:val="006937C8"/>
    <w:rsid w:val="0069615D"/>
    <w:rsid w:val="006A7906"/>
    <w:rsid w:val="006E7274"/>
    <w:rsid w:val="006F06BE"/>
    <w:rsid w:val="006F0B28"/>
    <w:rsid w:val="006F1560"/>
    <w:rsid w:val="00704469"/>
    <w:rsid w:val="007126C4"/>
    <w:rsid w:val="007128F7"/>
    <w:rsid w:val="0072073A"/>
    <w:rsid w:val="00726EC3"/>
    <w:rsid w:val="00741193"/>
    <w:rsid w:val="00743B09"/>
    <w:rsid w:val="00743C91"/>
    <w:rsid w:val="00745544"/>
    <w:rsid w:val="00745A9A"/>
    <w:rsid w:val="00750840"/>
    <w:rsid w:val="007577E0"/>
    <w:rsid w:val="00764AD9"/>
    <w:rsid w:val="00765519"/>
    <w:rsid w:val="00784C36"/>
    <w:rsid w:val="007A02C1"/>
    <w:rsid w:val="007A1DA2"/>
    <w:rsid w:val="007B4B2C"/>
    <w:rsid w:val="007D147C"/>
    <w:rsid w:val="007D26A2"/>
    <w:rsid w:val="007D40F5"/>
    <w:rsid w:val="007F5612"/>
    <w:rsid w:val="0081343A"/>
    <w:rsid w:val="008219C9"/>
    <w:rsid w:val="00825853"/>
    <w:rsid w:val="00827423"/>
    <w:rsid w:val="00841A15"/>
    <w:rsid w:val="00844164"/>
    <w:rsid w:val="0085306B"/>
    <w:rsid w:val="008547C7"/>
    <w:rsid w:val="00857DEB"/>
    <w:rsid w:val="00860752"/>
    <w:rsid w:val="0086201B"/>
    <w:rsid w:val="00866745"/>
    <w:rsid w:val="00875120"/>
    <w:rsid w:val="00886AB9"/>
    <w:rsid w:val="00886B62"/>
    <w:rsid w:val="00892094"/>
    <w:rsid w:val="008963AF"/>
    <w:rsid w:val="008A042D"/>
    <w:rsid w:val="008B69F8"/>
    <w:rsid w:val="008C2F0A"/>
    <w:rsid w:val="008E70A2"/>
    <w:rsid w:val="00920F47"/>
    <w:rsid w:val="00930F9A"/>
    <w:rsid w:val="0093363C"/>
    <w:rsid w:val="0094446C"/>
    <w:rsid w:val="0097086B"/>
    <w:rsid w:val="00982F9E"/>
    <w:rsid w:val="00994486"/>
    <w:rsid w:val="009A189B"/>
    <w:rsid w:val="009B1CEF"/>
    <w:rsid w:val="009C001D"/>
    <w:rsid w:val="009C28B1"/>
    <w:rsid w:val="009C4E93"/>
    <w:rsid w:val="009D3BD2"/>
    <w:rsid w:val="009E1A66"/>
    <w:rsid w:val="009F03A3"/>
    <w:rsid w:val="00A02CD9"/>
    <w:rsid w:val="00A2765A"/>
    <w:rsid w:val="00A31166"/>
    <w:rsid w:val="00A47946"/>
    <w:rsid w:val="00A51EA1"/>
    <w:rsid w:val="00A675D4"/>
    <w:rsid w:val="00A742E2"/>
    <w:rsid w:val="00AC63CF"/>
    <w:rsid w:val="00AE2F7A"/>
    <w:rsid w:val="00AF0FAE"/>
    <w:rsid w:val="00AF27A6"/>
    <w:rsid w:val="00B12089"/>
    <w:rsid w:val="00B21E37"/>
    <w:rsid w:val="00B22678"/>
    <w:rsid w:val="00B23687"/>
    <w:rsid w:val="00B33954"/>
    <w:rsid w:val="00B47407"/>
    <w:rsid w:val="00B62B23"/>
    <w:rsid w:val="00B64943"/>
    <w:rsid w:val="00B66485"/>
    <w:rsid w:val="00B67328"/>
    <w:rsid w:val="00BA3827"/>
    <w:rsid w:val="00BB133D"/>
    <w:rsid w:val="00BC14B6"/>
    <w:rsid w:val="00BD29CA"/>
    <w:rsid w:val="00BD7F95"/>
    <w:rsid w:val="00BE28DA"/>
    <w:rsid w:val="00BF3E92"/>
    <w:rsid w:val="00BF6671"/>
    <w:rsid w:val="00C204F8"/>
    <w:rsid w:val="00C3583F"/>
    <w:rsid w:val="00C366D2"/>
    <w:rsid w:val="00C44E19"/>
    <w:rsid w:val="00C57AB4"/>
    <w:rsid w:val="00C647B9"/>
    <w:rsid w:val="00C73ADF"/>
    <w:rsid w:val="00C7461C"/>
    <w:rsid w:val="00CC1E93"/>
    <w:rsid w:val="00CC7FAB"/>
    <w:rsid w:val="00CD67E0"/>
    <w:rsid w:val="00CE6424"/>
    <w:rsid w:val="00CE7664"/>
    <w:rsid w:val="00CF1234"/>
    <w:rsid w:val="00D1146F"/>
    <w:rsid w:val="00D2002C"/>
    <w:rsid w:val="00D20E50"/>
    <w:rsid w:val="00D33736"/>
    <w:rsid w:val="00D42519"/>
    <w:rsid w:val="00D4405C"/>
    <w:rsid w:val="00D44F11"/>
    <w:rsid w:val="00D70C86"/>
    <w:rsid w:val="00D7760B"/>
    <w:rsid w:val="00D97106"/>
    <w:rsid w:val="00DA29DE"/>
    <w:rsid w:val="00DA4B8B"/>
    <w:rsid w:val="00DB0D9E"/>
    <w:rsid w:val="00DB5629"/>
    <w:rsid w:val="00DB7B8F"/>
    <w:rsid w:val="00DC61DE"/>
    <w:rsid w:val="00DD0681"/>
    <w:rsid w:val="00DE0AA7"/>
    <w:rsid w:val="00DE2424"/>
    <w:rsid w:val="00DF52B8"/>
    <w:rsid w:val="00DF6284"/>
    <w:rsid w:val="00E20A03"/>
    <w:rsid w:val="00E24052"/>
    <w:rsid w:val="00E34DD9"/>
    <w:rsid w:val="00E35C36"/>
    <w:rsid w:val="00E36E82"/>
    <w:rsid w:val="00E3793C"/>
    <w:rsid w:val="00E41E3D"/>
    <w:rsid w:val="00E5445F"/>
    <w:rsid w:val="00E626FE"/>
    <w:rsid w:val="00E64B6C"/>
    <w:rsid w:val="00E6552E"/>
    <w:rsid w:val="00E65565"/>
    <w:rsid w:val="00E6780B"/>
    <w:rsid w:val="00E812E0"/>
    <w:rsid w:val="00E8321C"/>
    <w:rsid w:val="00E90F37"/>
    <w:rsid w:val="00E94985"/>
    <w:rsid w:val="00EB04E1"/>
    <w:rsid w:val="00EB38B7"/>
    <w:rsid w:val="00EB3C18"/>
    <w:rsid w:val="00EB3C2B"/>
    <w:rsid w:val="00EB7EBC"/>
    <w:rsid w:val="00F01A81"/>
    <w:rsid w:val="00F03D16"/>
    <w:rsid w:val="00F0785D"/>
    <w:rsid w:val="00F372B6"/>
    <w:rsid w:val="00F40618"/>
    <w:rsid w:val="00F409CC"/>
    <w:rsid w:val="00F45D38"/>
    <w:rsid w:val="00F82771"/>
    <w:rsid w:val="00FA4086"/>
    <w:rsid w:val="00FC36DD"/>
    <w:rsid w:val="00FD4E3D"/>
    <w:rsid w:val="00FF2C2A"/>
    <w:rsid w:val="00FF7A3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3A90E"/>
  <w15:chartTrackingRefBased/>
  <w15:docId w15:val="{2598C7EB-050F-8A40-8C21-9EC042D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shoncenter.osu.edu/events/ramachandra-guha-gandhi-political-moralist-arguments-about-non-violence-inter-faith-har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Dorry Noyes</dc:creator>
  <cp:keywords/>
  <dc:description/>
  <cp:lastModifiedBy>Dorry Noyes</cp:lastModifiedBy>
  <cp:revision>25</cp:revision>
  <cp:lastPrinted>2020-02-07T18:57:00Z</cp:lastPrinted>
  <dcterms:created xsi:type="dcterms:W3CDTF">2020-02-03T15:54:00Z</dcterms:created>
  <dcterms:modified xsi:type="dcterms:W3CDTF">2020-02-17T14:41:00Z</dcterms:modified>
</cp:coreProperties>
</file>