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704D" w14:textId="77777777" w:rsidR="00FB7573" w:rsidRDefault="00FB7573" w:rsidP="00E229B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SERIOUS GAMES AND WORLD POLITICS</w:t>
      </w:r>
    </w:p>
    <w:p w14:paraId="3456E97D" w14:textId="7B25A1E9" w:rsidR="00E229B8" w:rsidRDefault="00FB7573" w:rsidP="00E229B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 COOPERATIVE SUMMER</w:t>
      </w:r>
      <w:r w:rsidR="00E229B8" w:rsidRPr="00E229B8">
        <w:rPr>
          <w:b/>
          <w:bCs/>
          <w:lang w:val="en-US"/>
        </w:rPr>
        <w:t xml:space="preserve"> </w:t>
      </w:r>
      <w:r w:rsidR="005E63AA">
        <w:rPr>
          <w:b/>
          <w:bCs/>
          <w:lang w:val="en-US"/>
        </w:rPr>
        <w:t>SEMINAR</w:t>
      </w:r>
    </w:p>
    <w:p w14:paraId="6DC15B08" w14:textId="5F559C5C" w:rsidR="000D3C14" w:rsidRPr="000D3C14" w:rsidRDefault="000D3C14" w:rsidP="00E229B8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Call for </w:t>
      </w:r>
      <w:proofErr w:type="gramStart"/>
      <w:r w:rsidR="003C32C2">
        <w:rPr>
          <w:b/>
          <w:bCs/>
          <w:u w:val="single"/>
          <w:lang w:val="en-US"/>
        </w:rPr>
        <w:t>P</w:t>
      </w:r>
      <w:r>
        <w:rPr>
          <w:b/>
          <w:bCs/>
          <w:u w:val="single"/>
          <w:lang w:val="en-US"/>
        </w:rPr>
        <w:t>articipants</w:t>
      </w:r>
      <w:proofErr w:type="gramEnd"/>
    </w:p>
    <w:p w14:paraId="5F3FE987" w14:textId="5DDD07C0" w:rsidR="00E229B8" w:rsidRPr="00D91ACA" w:rsidRDefault="00E229B8" w:rsidP="00D91ACA">
      <w:pPr>
        <w:jc w:val="center"/>
        <w:rPr>
          <w:rFonts w:eastAsia="Times New Roman" w:cs="Times New Roman"/>
        </w:rPr>
      </w:pPr>
      <w:r w:rsidRPr="00D91ACA">
        <w:rPr>
          <w:lang w:val="pl-PL"/>
        </w:rPr>
        <w:t>Hotel</w:t>
      </w:r>
      <w:r w:rsidR="00D91ACA" w:rsidRPr="00D91ACA">
        <w:rPr>
          <w:rFonts w:eastAsia="Times New Roman" w:cs="Times New Roman"/>
          <w:color w:val="000000"/>
          <w:shd w:val="clear" w:color="auto" w:fill="FFFFFF"/>
        </w:rPr>
        <w:t> </w:t>
      </w:r>
      <w:proofErr w:type="spellStart"/>
      <w:r w:rsidR="00D91ACA" w:rsidRPr="00D91ACA">
        <w:rPr>
          <w:rFonts w:eastAsia="Times New Roman" w:cs="Times New Roman"/>
        </w:rPr>
        <w:fldChar w:fldCharType="begin"/>
      </w:r>
      <w:r w:rsidR="00D91ACA" w:rsidRPr="00D91ACA">
        <w:rPr>
          <w:rFonts w:eastAsia="Times New Roman" w:cs="Times New Roman"/>
        </w:rPr>
        <w:instrText xml:space="preserve"> HYPERLINK "https://www.booking.com/hotel/rs/smestaj-iver.sr.html" \t "_blank" </w:instrText>
      </w:r>
      <w:r w:rsidR="00D91ACA" w:rsidRPr="00D91ACA">
        <w:rPr>
          <w:rFonts w:eastAsia="Times New Roman" w:cs="Times New Roman"/>
        </w:rPr>
      </w:r>
      <w:r w:rsidR="00D91ACA" w:rsidRPr="00D91ACA">
        <w:rPr>
          <w:rFonts w:eastAsia="Times New Roman" w:cs="Times New Roman"/>
        </w:rPr>
        <w:fldChar w:fldCharType="separate"/>
      </w:r>
      <w:r w:rsidR="00D91ACA" w:rsidRPr="00D91ACA">
        <w:rPr>
          <w:rStyle w:val="Hyperlink"/>
          <w:rFonts w:eastAsia="Times New Roman" w:cs="Times New Roman"/>
          <w:color w:val="1155CC"/>
          <w:shd w:val="clear" w:color="auto" w:fill="FFFFFF"/>
        </w:rPr>
        <w:t>Iver</w:t>
      </w:r>
      <w:proofErr w:type="spellEnd"/>
      <w:r w:rsidR="00D91ACA" w:rsidRPr="00D91ACA">
        <w:rPr>
          <w:rFonts w:eastAsia="Times New Roman" w:cs="Times New Roman"/>
        </w:rPr>
        <w:fldChar w:fldCharType="end"/>
      </w:r>
      <w:r w:rsidRPr="00D91ACA">
        <w:rPr>
          <w:lang w:val="uz-Cyrl-UZ"/>
        </w:rPr>
        <w:t>,</w:t>
      </w:r>
      <w:r>
        <w:rPr>
          <w:lang w:val="uz-Cyrl-UZ"/>
        </w:rPr>
        <w:t xml:space="preserve"> </w:t>
      </w:r>
      <w:r w:rsidRPr="00FB7573">
        <w:rPr>
          <w:lang w:val="pl-PL"/>
        </w:rPr>
        <w:t>Mokra Gora, Serbia, 21-25 June</w:t>
      </w:r>
    </w:p>
    <w:p w14:paraId="35C80FE2" w14:textId="037F46FE" w:rsidR="00E229B8" w:rsidRDefault="00D91ACA" w:rsidP="00E229B8">
      <w:pPr>
        <w:jc w:val="center"/>
        <w:rPr>
          <w:lang w:val="en-US"/>
        </w:rPr>
      </w:pPr>
      <w:r>
        <w:rPr>
          <w:lang w:val="en-US"/>
        </w:rPr>
        <w:t xml:space="preserve">University of Belgrade </w:t>
      </w:r>
      <w:r w:rsidR="00E229B8">
        <w:rPr>
          <w:lang w:val="en-US"/>
        </w:rPr>
        <w:t>Faculty of Political Science and Ohio State University</w:t>
      </w:r>
    </w:p>
    <w:p w14:paraId="652FCA25" w14:textId="756AE2B4" w:rsidR="00E229B8" w:rsidRDefault="00E229B8" w:rsidP="00E229B8">
      <w:pPr>
        <w:jc w:val="center"/>
        <w:rPr>
          <w:lang w:val="en-US"/>
        </w:rPr>
      </w:pPr>
    </w:p>
    <w:p w14:paraId="578DC4AC" w14:textId="02F509A6" w:rsidR="006E6DE7" w:rsidRPr="000D3C14" w:rsidRDefault="00FB7573" w:rsidP="005203C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Within the framework of the Serbian Educational Alliance, a U.S. State Department-funded university partnership program between the Center for Slavic, East European and Eurasian Studies at Ohio State University and the Faculty of Political Science at the University of Belgrade, </w:t>
      </w:r>
      <w:r w:rsidR="006E6DE7" w:rsidRPr="006E6DE7">
        <w:rPr>
          <w:rFonts w:ascii="Calibri" w:hAnsi="Calibri" w:cs="Calibri"/>
          <w:b/>
          <w:bCs/>
          <w:lang w:val="en-US"/>
        </w:rPr>
        <w:t>Serious Games and World Politics</w:t>
      </w:r>
      <w:r w:rsidR="006E6DE7" w:rsidRPr="006E6DE7">
        <w:rPr>
          <w:rFonts w:ascii="Calibri" w:hAnsi="Calibri" w:cs="Calibri"/>
          <w:lang w:val="en-US"/>
        </w:rPr>
        <w:t xml:space="preserve"> </w:t>
      </w:r>
      <w:r w:rsidR="006E6DE7">
        <w:rPr>
          <w:rFonts w:ascii="Calibri" w:hAnsi="Calibri" w:cs="Calibri"/>
          <w:lang w:val="en-US"/>
        </w:rPr>
        <w:t xml:space="preserve">is a summer </w:t>
      </w:r>
      <w:r>
        <w:rPr>
          <w:rFonts w:ascii="Calibri" w:hAnsi="Calibri" w:cs="Calibri"/>
          <w:lang w:val="en-US"/>
        </w:rPr>
        <w:t>seminar to be held in Serbia</w:t>
      </w:r>
      <w:r w:rsidR="006E6DE7">
        <w:rPr>
          <w:rFonts w:ascii="Calibri" w:hAnsi="Calibri" w:cs="Calibri"/>
          <w:lang w:val="en-US"/>
        </w:rPr>
        <w:t xml:space="preserve"> in June 2023. </w:t>
      </w:r>
      <w:r w:rsidR="000D3C14">
        <w:rPr>
          <w:rFonts w:ascii="Calibri" w:hAnsi="Calibri" w:cs="Calibri"/>
          <w:lang w:val="en-US"/>
        </w:rPr>
        <w:t xml:space="preserve">Co-funded by the College of Arts and Sciences and the Mershon Center for International Security Studies at Ohio State University, the seminar invites </w:t>
      </w:r>
      <w:r w:rsidR="000D3C14">
        <w:rPr>
          <w:rFonts w:ascii="Calibri" w:hAnsi="Calibri" w:cs="Calibri"/>
          <w:b/>
          <w:bCs/>
          <w:lang w:val="en-US"/>
        </w:rPr>
        <w:t xml:space="preserve">graduate students in social and behavioral sciences and humanities to apply </w:t>
      </w:r>
      <w:r w:rsidR="000D3C14">
        <w:rPr>
          <w:rFonts w:ascii="Calibri" w:hAnsi="Calibri" w:cs="Calibri"/>
          <w:lang w:val="en-US"/>
        </w:rPr>
        <w:t>for funded positions (7 for OSU students, 10 for U of Belgrade students).</w:t>
      </w:r>
    </w:p>
    <w:p w14:paraId="596B343C" w14:textId="77777777" w:rsidR="006E6DE7" w:rsidRDefault="006E6DE7" w:rsidP="005203C6">
      <w:pPr>
        <w:rPr>
          <w:rFonts w:ascii="Calibri" w:hAnsi="Calibri" w:cs="Calibri"/>
          <w:lang w:val="en-US"/>
        </w:rPr>
      </w:pPr>
    </w:p>
    <w:p w14:paraId="45A86930" w14:textId="45FBACA4" w:rsidR="00FB7573" w:rsidRDefault="006E6DE7" w:rsidP="005203C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seminar will </w:t>
      </w:r>
      <w:r w:rsidR="00FB7573">
        <w:rPr>
          <w:rFonts w:ascii="Calibri" w:hAnsi="Calibri" w:cs="Calibri"/>
          <w:lang w:val="en-US"/>
        </w:rPr>
        <w:t>create a community of scholars</w:t>
      </w:r>
      <w:r>
        <w:rPr>
          <w:rFonts w:ascii="Calibri" w:hAnsi="Calibri" w:cs="Calibri"/>
          <w:lang w:val="en-US"/>
        </w:rPr>
        <w:t xml:space="preserve"> who will inhabit </w:t>
      </w:r>
      <w:r w:rsidR="00FB7573">
        <w:rPr>
          <w:rFonts w:ascii="Calibri" w:hAnsi="Calibri" w:cs="Calibri"/>
          <w:lang w:val="en-US"/>
        </w:rPr>
        <w:t>an interdisciplinary space that brings together humanities and social and behavioral scientists</w:t>
      </w:r>
      <w:r>
        <w:rPr>
          <w:rFonts w:ascii="Calibri" w:hAnsi="Calibri" w:cs="Calibri"/>
          <w:lang w:val="en-US"/>
        </w:rPr>
        <w:t xml:space="preserve"> to explore research and pedagogy related to world politics through gaming practices in the classroom</w:t>
      </w:r>
      <w:r w:rsidR="000D3C14">
        <w:rPr>
          <w:rFonts w:ascii="Calibri" w:hAnsi="Calibri" w:cs="Calibri"/>
          <w:lang w:val="en-US"/>
        </w:rPr>
        <w:t xml:space="preserve"> and presenting their own research to peers and faculty</w:t>
      </w:r>
      <w:r w:rsidR="00FB7573">
        <w:rPr>
          <w:rFonts w:ascii="Calibri" w:hAnsi="Calibri" w:cs="Calibri"/>
          <w:lang w:val="en-US"/>
        </w:rPr>
        <w:t xml:space="preserve">. </w:t>
      </w:r>
    </w:p>
    <w:p w14:paraId="74358AF9" w14:textId="77777777" w:rsidR="006E6DE7" w:rsidRDefault="006E6DE7" w:rsidP="006E6DE7">
      <w:pPr>
        <w:rPr>
          <w:rFonts w:ascii="Calibri" w:hAnsi="Calibri" w:cs="Calibri"/>
          <w:lang w:val="en-US"/>
        </w:rPr>
      </w:pPr>
    </w:p>
    <w:p w14:paraId="4974C1CD" w14:textId="4A013C24" w:rsidR="006E6DE7" w:rsidRPr="006E6DE7" w:rsidRDefault="006E6DE7" w:rsidP="006E6DE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We seek</w:t>
      </w:r>
      <w:r w:rsidRPr="006E6DE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applicants who are Ohio State</w:t>
      </w:r>
      <w:r w:rsidRPr="006E6DE7">
        <w:rPr>
          <w:rFonts w:ascii="Calibri" w:hAnsi="Calibri" w:cs="Calibri"/>
          <w:lang w:val="en-US"/>
        </w:rPr>
        <w:t xml:space="preserve"> graduate students </w:t>
      </w:r>
      <w:r w:rsidR="000720C6">
        <w:rPr>
          <w:rFonts w:ascii="Calibri" w:hAnsi="Calibri" w:cs="Calibri"/>
          <w:lang w:val="en-US"/>
        </w:rPr>
        <w:t>interested in how</w:t>
      </w:r>
      <w:r w:rsidRPr="006E6DE7">
        <w:rPr>
          <w:rFonts w:ascii="Calibri" w:hAnsi="Calibri" w:cs="Calibri"/>
          <w:lang w:val="en-US"/>
        </w:rPr>
        <w:t xml:space="preserve"> identity, </w:t>
      </w:r>
      <w:r w:rsidR="000720C6">
        <w:rPr>
          <w:rFonts w:ascii="Calibri" w:hAnsi="Calibri" w:cs="Calibri"/>
          <w:lang w:val="en-US"/>
        </w:rPr>
        <w:t>memory, trust, ethics, and norms operate</w:t>
      </w:r>
      <w:r w:rsidRPr="006E6DE7">
        <w:rPr>
          <w:rFonts w:ascii="Calibri" w:hAnsi="Calibri" w:cs="Calibri"/>
          <w:lang w:val="en-US"/>
        </w:rPr>
        <w:t xml:space="preserve"> in an international context.</w:t>
      </w:r>
      <w:r>
        <w:rPr>
          <w:rFonts w:ascii="Calibri" w:hAnsi="Calibri" w:cs="Calibri"/>
          <w:lang w:val="en-US"/>
        </w:rPr>
        <w:t xml:space="preserve"> </w:t>
      </w:r>
    </w:p>
    <w:p w14:paraId="00841DC0" w14:textId="77777777" w:rsidR="006E6DE7" w:rsidRDefault="006E6DE7" w:rsidP="006E6DE7">
      <w:pPr>
        <w:rPr>
          <w:rFonts w:ascii="Calibri" w:hAnsi="Calibri" w:cs="Calibri"/>
          <w:lang w:val="en-US"/>
        </w:rPr>
      </w:pPr>
    </w:p>
    <w:p w14:paraId="5AE41793" w14:textId="545ECF3A" w:rsidR="006E6DE7" w:rsidRPr="00756C08" w:rsidRDefault="006E6DE7" w:rsidP="006E6DE7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We invite </w:t>
      </w:r>
      <w:r>
        <w:rPr>
          <w:rFonts w:ascii="Calibri" w:hAnsi="Calibri" w:cs="Calibri"/>
          <w:lang w:val="en-US"/>
        </w:rPr>
        <w:t xml:space="preserve">students from all disciplines within the College of Arts and Sciences to apply for seven (7) paid spots at the seminar (roundtrip airfare, housing and meals at the seminar, transportation). </w:t>
      </w:r>
      <w:r w:rsidR="00756C08" w:rsidRPr="00D91ACA">
        <w:rPr>
          <w:rFonts w:ascii="Calibri" w:hAnsi="Calibri" w:cs="Calibri"/>
          <w:b/>
          <w:bCs/>
          <w:u w:val="single"/>
          <w:lang w:val="en-US"/>
        </w:rPr>
        <w:t xml:space="preserve">Deadline </w:t>
      </w:r>
      <w:r w:rsidR="000D3C14" w:rsidRPr="00D91ACA">
        <w:rPr>
          <w:rFonts w:ascii="Calibri" w:hAnsi="Calibri" w:cs="Calibri"/>
          <w:b/>
          <w:bCs/>
          <w:u w:val="single"/>
          <w:lang w:val="en-US"/>
        </w:rPr>
        <w:t>to express interest is March 15, 2023</w:t>
      </w:r>
      <w:r w:rsidR="000D3C14">
        <w:rPr>
          <w:rFonts w:ascii="Calibri" w:hAnsi="Calibri" w:cs="Calibri"/>
          <w:b/>
          <w:bCs/>
          <w:lang w:val="en-US"/>
        </w:rPr>
        <w:t xml:space="preserve">; we will request additional </w:t>
      </w:r>
      <w:r w:rsidR="00756C08">
        <w:rPr>
          <w:rFonts w:ascii="Calibri" w:hAnsi="Calibri" w:cs="Calibri"/>
          <w:b/>
          <w:bCs/>
          <w:lang w:val="en-US"/>
        </w:rPr>
        <w:t xml:space="preserve">materials </w:t>
      </w:r>
      <w:r w:rsidR="000D3C14">
        <w:rPr>
          <w:rFonts w:ascii="Calibri" w:hAnsi="Calibri" w:cs="Calibri"/>
          <w:b/>
          <w:bCs/>
          <w:lang w:val="en-US"/>
        </w:rPr>
        <w:t xml:space="preserve">from select participants by </w:t>
      </w:r>
      <w:r w:rsidR="00756C08">
        <w:rPr>
          <w:rFonts w:ascii="Calibri" w:hAnsi="Calibri" w:cs="Calibri"/>
          <w:b/>
          <w:bCs/>
          <w:lang w:val="en-US"/>
        </w:rPr>
        <w:t xml:space="preserve">April 1, </w:t>
      </w:r>
      <w:proofErr w:type="gramStart"/>
      <w:r w:rsidR="00756C08">
        <w:rPr>
          <w:rFonts w:ascii="Calibri" w:hAnsi="Calibri" w:cs="Calibri"/>
          <w:b/>
          <w:bCs/>
          <w:lang w:val="en-US"/>
        </w:rPr>
        <w:t>2023</w:t>
      </w:r>
      <w:proofErr w:type="gramEnd"/>
      <w:r w:rsidR="000D3C14">
        <w:rPr>
          <w:rFonts w:ascii="Calibri" w:hAnsi="Calibri" w:cs="Calibri"/>
          <w:b/>
          <w:bCs/>
          <w:lang w:val="en-US"/>
        </w:rPr>
        <w:t xml:space="preserve"> and decisions will be relayed</w:t>
      </w:r>
      <w:r w:rsidR="00756C08">
        <w:rPr>
          <w:rFonts w:ascii="Calibri" w:hAnsi="Calibri" w:cs="Calibri"/>
          <w:b/>
          <w:bCs/>
          <w:lang w:val="en-US"/>
        </w:rPr>
        <w:t xml:space="preserve"> </w:t>
      </w:r>
      <w:r w:rsidR="00D91ACA">
        <w:rPr>
          <w:rFonts w:ascii="Calibri" w:hAnsi="Calibri" w:cs="Calibri"/>
          <w:b/>
          <w:bCs/>
          <w:lang w:val="en-US"/>
        </w:rPr>
        <w:t>as soo</w:t>
      </w:r>
      <w:r w:rsidR="003C32C2">
        <w:rPr>
          <w:rFonts w:ascii="Calibri" w:hAnsi="Calibri" w:cs="Calibri"/>
          <w:b/>
          <w:bCs/>
          <w:lang w:val="en-US"/>
        </w:rPr>
        <w:t>n</w:t>
      </w:r>
      <w:r w:rsidR="00D91ACA">
        <w:rPr>
          <w:rFonts w:ascii="Calibri" w:hAnsi="Calibri" w:cs="Calibri"/>
          <w:b/>
          <w:bCs/>
          <w:lang w:val="en-US"/>
        </w:rPr>
        <w:t xml:space="preserve"> as possible</w:t>
      </w:r>
      <w:r w:rsidR="00756C08">
        <w:rPr>
          <w:rFonts w:ascii="Calibri" w:hAnsi="Calibri" w:cs="Calibri"/>
          <w:b/>
          <w:bCs/>
          <w:lang w:val="en-US"/>
        </w:rPr>
        <w:t>.</w:t>
      </w:r>
    </w:p>
    <w:p w14:paraId="10529B86" w14:textId="77777777" w:rsidR="006E6DE7" w:rsidRDefault="006E6DE7" w:rsidP="006E6DE7">
      <w:pPr>
        <w:rPr>
          <w:rFonts w:ascii="Calibri" w:hAnsi="Calibri" w:cs="Calibri"/>
          <w:lang w:val="en-US"/>
        </w:rPr>
      </w:pPr>
    </w:p>
    <w:p w14:paraId="7192310A" w14:textId="3ACA0C3D" w:rsidR="006E6DE7" w:rsidRDefault="000D3C14" w:rsidP="006E6DE7">
      <w:pPr>
        <w:rPr>
          <w:rFonts w:ascii="Calibri" w:hAnsi="Calibri" w:cs="Calibri"/>
          <w:lang w:val="en-US"/>
        </w:rPr>
      </w:pPr>
      <w:r w:rsidRPr="00D91ACA">
        <w:rPr>
          <w:rFonts w:ascii="Calibri" w:hAnsi="Calibri" w:cs="Calibri"/>
          <w:b/>
          <w:lang w:val="en-US"/>
        </w:rPr>
        <w:t>To express interest</w:t>
      </w:r>
      <w:r>
        <w:rPr>
          <w:rFonts w:ascii="Calibri" w:hAnsi="Calibri" w:cs="Calibri"/>
          <w:lang w:val="en-US"/>
        </w:rPr>
        <w:t xml:space="preserve"> please send</w:t>
      </w:r>
      <w:r w:rsidR="00D91ACA">
        <w:rPr>
          <w:rFonts w:ascii="Calibri" w:hAnsi="Calibri" w:cs="Calibri"/>
          <w:lang w:val="en-US"/>
        </w:rPr>
        <w:t xml:space="preserve"> the following to Ms. Emma Pratt (</w:t>
      </w:r>
      <w:hyperlink r:id="rId7" w:history="1">
        <w:r w:rsidR="00D91ACA" w:rsidRPr="0005515E">
          <w:rPr>
            <w:rStyle w:val="Hyperlink"/>
            <w:rFonts w:ascii="Calibri" w:hAnsi="Calibri" w:cs="Calibri"/>
            <w:lang w:val="en-US"/>
          </w:rPr>
          <w:t>pratt.124@osu.edu</w:t>
        </w:r>
      </w:hyperlink>
      <w:r w:rsidR="00D91ACA">
        <w:rPr>
          <w:rFonts w:ascii="Calibri" w:hAnsi="Calibri" w:cs="Calibri"/>
          <w:lang w:val="en-US"/>
        </w:rPr>
        <w:t>), assistant director of the Center for Slavic, East European and Eurasian Studies</w:t>
      </w:r>
      <w:r>
        <w:rPr>
          <w:rFonts w:ascii="Calibri" w:hAnsi="Calibri" w:cs="Calibri"/>
          <w:lang w:val="en-US"/>
        </w:rPr>
        <w:t>:</w:t>
      </w:r>
    </w:p>
    <w:p w14:paraId="45E8B142" w14:textId="5D7BA8FD" w:rsidR="00756C08" w:rsidRDefault="00756C08" w:rsidP="006E6DE7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Short c.v.</w:t>
      </w:r>
    </w:p>
    <w:p w14:paraId="6C0EEB71" w14:textId="3F09CAE9" w:rsidR="00756C08" w:rsidRPr="00756C08" w:rsidRDefault="00756C08" w:rsidP="00756C08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 w:rsidRPr="00756C08">
        <w:rPr>
          <w:rFonts w:ascii="Calibri" w:hAnsi="Calibri" w:cs="Calibri"/>
          <w:lang w:val="en-US"/>
        </w:rPr>
        <w:t xml:space="preserve">Dissertation, MA thesis, or research paper topic (title and </w:t>
      </w:r>
      <w:proofErr w:type="gramStart"/>
      <w:r w:rsidRPr="00756C08">
        <w:rPr>
          <w:rFonts w:ascii="Calibri" w:hAnsi="Calibri" w:cs="Calibri"/>
          <w:lang w:val="en-US"/>
        </w:rPr>
        <w:t>50 word</w:t>
      </w:r>
      <w:proofErr w:type="gramEnd"/>
      <w:r w:rsidRPr="00756C08">
        <w:rPr>
          <w:rFonts w:ascii="Calibri" w:hAnsi="Calibri" w:cs="Calibri"/>
          <w:lang w:val="en-US"/>
        </w:rPr>
        <w:t xml:space="preserve"> abstract)</w:t>
      </w:r>
    </w:p>
    <w:p w14:paraId="339A968D" w14:textId="71FDAABF" w:rsidR="00756C08" w:rsidRDefault="00AD339B" w:rsidP="006E6DE7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Name of </w:t>
      </w:r>
      <w:r w:rsidR="00756C08">
        <w:rPr>
          <w:rFonts w:ascii="Calibri" w:hAnsi="Calibri" w:cs="Calibri"/>
          <w:lang w:val="en-US"/>
        </w:rPr>
        <w:t>faculty advisor</w:t>
      </w:r>
      <w:r>
        <w:rPr>
          <w:rFonts w:ascii="Calibri" w:hAnsi="Calibri" w:cs="Calibri"/>
          <w:lang w:val="en-US"/>
        </w:rPr>
        <w:t xml:space="preserve"> who can be contacted as a </w:t>
      </w:r>
      <w:proofErr w:type="gramStart"/>
      <w:r>
        <w:rPr>
          <w:rFonts w:ascii="Calibri" w:hAnsi="Calibri" w:cs="Calibri"/>
          <w:lang w:val="en-US"/>
        </w:rPr>
        <w:t>reference</w:t>
      </w:r>
      <w:proofErr w:type="gramEnd"/>
    </w:p>
    <w:p w14:paraId="2B8C60C4" w14:textId="378ED179" w:rsidR="000D3C14" w:rsidRPr="000D3C14" w:rsidRDefault="000D3C14" w:rsidP="000D3C14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 w:rsidRPr="000D3C14">
        <w:rPr>
          <w:rFonts w:ascii="Calibri" w:hAnsi="Calibri" w:cs="Calibri"/>
          <w:lang w:val="en-US"/>
        </w:rPr>
        <w:t>Brief statement of pedagogical experience / teaching interests (50 words)</w:t>
      </w:r>
    </w:p>
    <w:p w14:paraId="1BF6705A" w14:textId="585484E7" w:rsidR="000D3C14" w:rsidRDefault="000D3C14" w:rsidP="000D3C14">
      <w:pPr>
        <w:rPr>
          <w:rFonts w:ascii="Calibri" w:hAnsi="Calibri" w:cs="Calibri"/>
          <w:lang w:val="en-US"/>
        </w:rPr>
      </w:pPr>
    </w:p>
    <w:p w14:paraId="3D7B72E0" w14:textId="3009015F" w:rsidR="000D3C14" w:rsidRPr="000D3C14" w:rsidRDefault="000D3C14" w:rsidP="000D3C1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Full </w:t>
      </w:r>
      <w:r w:rsidRPr="000D3C14">
        <w:rPr>
          <w:rFonts w:ascii="Calibri" w:hAnsi="Calibri" w:cs="Calibri"/>
          <w:lang w:val="en-US"/>
        </w:rPr>
        <w:t>application must include:</w:t>
      </w:r>
    </w:p>
    <w:p w14:paraId="4A40697B" w14:textId="7D06D982" w:rsidR="00756C08" w:rsidRDefault="006E6DE7" w:rsidP="00756C08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Explanation of how your research and</w:t>
      </w:r>
      <w:r w:rsidR="00AD339B">
        <w:rPr>
          <w:rFonts w:ascii="Calibri" w:hAnsi="Calibri" w:cs="Calibri"/>
          <w:lang w:val="en-US"/>
        </w:rPr>
        <w:t>/or</w:t>
      </w:r>
      <w:r>
        <w:rPr>
          <w:rFonts w:ascii="Calibri" w:hAnsi="Calibri" w:cs="Calibri"/>
          <w:lang w:val="en-US"/>
        </w:rPr>
        <w:t xml:space="preserve"> pedagogy will benefit from concepts of gaming and exploration of</w:t>
      </w:r>
      <w:r w:rsidRPr="006E6DE7">
        <w:rPr>
          <w:rFonts w:ascii="Calibri" w:hAnsi="Calibri" w:cs="Calibri"/>
          <w:lang w:val="en-US"/>
        </w:rPr>
        <w:t xml:space="preserve"> problems of local and global politics</w:t>
      </w:r>
      <w:r>
        <w:rPr>
          <w:rFonts w:ascii="Calibri" w:hAnsi="Calibri" w:cs="Calibri"/>
          <w:lang w:val="en-US"/>
        </w:rPr>
        <w:t>, including</w:t>
      </w:r>
      <w:r w:rsidRPr="006E6DE7">
        <w:rPr>
          <w:rFonts w:ascii="Calibri" w:hAnsi="Calibri" w:cs="Calibri"/>
          <w:lang w:val="en-US"/>
        </w:rPr>
        <w:t xml:space="preserve"> in cultural texts </w:t>
      </w:r>
      <w:r>
        <w:rPr>
          <w:rFonts w:ascii="Calibri" w:hAnsi="Calibri" w:cs="Calibri"/>
          <w:lang w:val="en-US"/>
        </w:rPr>
        <w:t>such as</w:t>
      </w:r>
      <w:r w:rsidRPr="006E6DE7">
        <w:rPr>
          <w:rFonts w:ascii="Calibri" w:hAnsi="Calibri" w:cs="Calibri"/>
          <w:lang w:val="en-US"/>
        </w:rPr>
        <w:t xml:space="preserve"> film, literature, and media</w:t>
      </w:r>
      <w:r w:rsidR="00756C08">
        <w:rPr>
          <w:rFonts w:ascii="Calibri" w:hAnsi="Calibri" w:cs="Calibri"/>
          <w:lang w:val="en-US"/>
        </w:rPr>
        <w:t xml:space="preserve"> (250 words maximum)</w:t>
      </w:r>
    </w:p>
    <w:p w14:paraId="0AD3462B" w14:textId="22B9159F" w:rsidR="000D3C14" w:rsidRPr="00756C08" w:rsidRDefault="000D3C14" w:rsidP="00756C08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Title/topic of research (dissertation chapter or paper) to be presented at seminar.</w:t>
      </w:r>
    </w:p>
    <w:p w14:paraId="7A30C067" w14:textId="77777777" w:rsidR="000D3C14" w:rsidRDefault="000D3C14" w:rsidP="00E229B8">
      <w:pPr>
        <w:rPr>
          <w:rFonts w:ascii="Calibri" w:hAnsi="Calibri" w:cs="Calibri"/>
          <w:b/>
          <w:bCs/>
          <w:lang w:val="en-US"/>
        </w:rPr>
      </w:pPr>
    </w:p>
    <w:p w14:paraId="48103484" w14:textId="433598B9" w:rsidR="005834FA" w:rsidRDefault="00FB7573" w:rsidP="00E229B8">
      <w:pPr>
        <w:rPr>
          <w:rFonts w:ascii="Calibri" w:hAnsi="Calibri" w:cs="Calibri"/>
          <w:lang w:val="en-US"/>
        </w:rPr>
      </w:pPr>
      <w:r w:rsidRPr="00FB7573">
        <w:rPr>
          <w:rFonts w:ascii="Calibri" w:hAnsi="Calibri" w:cs="Calibri"/>
          <w:b/>
          <w:bCs/>
          <w:lang w:val="en-US"/>
        </w:rPr>
        <w:t>Background:</w:t>
      </w:r>
      <w:r>
        <w:rPr>
          <w:rFonts w:ascii="Calibri" w:hAnsi="Calibri" w:cs="Calibri"/>
          <w:lang w:val="en-US"/>
        </w:rPr>
        <w:t xml:space="preserve"> </w:t>
      </w:r>
      <w:r w:rsidR="009D711C">
        <w:rPr>
          <w:rFonts w:ascii="Calibri" w:hAnsi="Calibri" w:cs="Calibri"/>
          <w:lang w:val="en-US"/>
        </w:rPr>
        <w:t>Most games that have been used in the I</w:t>
      </w:r>
      <w:r>
        <w:rPr>
          <w:rFonts w:ascii="Calibri" w:hAnsi="Calibri" w:cs="Calibri"/>
          <w:lang w:val="en-US"/>
        </w:rPr>
        <w:t xml:space="preserve">nternational </w:t>
      </w:r>
      <w:r w:rsidR="009D711C">
        <w:rPr>
          <w:rFonts w:ascii="Calibri" w:hAnsi="Calibri" w:cs="Calibri"/>
          <w:lang w:val="en-US"/>
        </w:rPr>
        <w:t>R</w:t>
      </w:r>
      <w:r>
        <w:rPr>
          <w:rFonts w:ascii="Calibri" w:hAnsi="Calibri" w:cs="Calibri"/>
          <w:lang w:val="en-US"/>
        </w:rPr>
        <w:t>elations</w:t>
      </w:r>
      <w:r w:rsidR="009D711C">
        <w:rPr>
          <w:rFonts w:ascii="Calibri" w:hAnsi="Calibri" w:cs="Calibri"/>
          <w:lang w:val="en-US"/>
        </w:rPr>
        <w:t xml:space="preserve"> classroom tilt toward teaching concepts of realist IR</w:t>
      </w:r>
      <w:r w:rsidR="005834FA">
        <w:rPr>
          <w:rFonts w:ascii="Calibri" w:hAnsi="Calibri" w:cs="Calibri"/>
          <w:lang w:val="en-US"/>
        </w:rPr>
        <w:t xml:space="preserve"> such as </w:t>
      </w:r>
      <w:r w:rsidR="009D711C">
        <w:rPr>
          <w:rFonts w:ascii="Calibri" w:hAnsi="Calibri" w:cs="Calibri"/>
          <w:lang w:val="en-US"/>
        </w:rPr>
        <w:t xml:space="preserve">anarchy, the security dilemma, </w:t>
      </w:r>
      <w:r w:rsidR="005834FA">
        <w:rPr>
          <w:rFonts w:ascii="Calibri" w:hAnsi="Calibri" w:cs="Calibri"/>
          <w:lang w:val="en-US"/>
        </w:rPr>
        <w:t xml:space="preserve">and instrumental rationality in </w:t>
      </w:r>
      <w:r w:rsidR="009D711C">
        <w:rPr>
          <w:rFonts w:ascii="Calibri" w:hAnsi="Calibri" w:cs="Calibri"/>
          <w:lang w:val="en-US"/>
        </w:rPr>
        <w:t>strategic decision-making. These are importan</w:t>
      </w:r>
      <w:r w:rsidR="00A816D3">
        <w:rPr>
          <w:rFonts w:ascii="Calibri" w:hAnsi="Calibri" w:cs="Calibri"/>
          <w:lang w:val="en-US"/>
        </w:rPr>
        <w:t>t concepts</w:t>
      </w:r>
      <w:r>
        <w:rPr>
          <w:rFonts w:ascii="Calibri" w:hAnsi="Calibri" w:cs="Calibri"/>
          <w:lang w:val="en-US"/>
        </w:rPr>
        <w:t>,</w:t>
      </w:r>
      <w:r w:rsidR="00A816D3">
        <w:rPr>
          <w:rFonts w:ascii="Calibri" w:hAnsi="Calibri" w:cs="Calibri"/>
          <w:lang w:val="en-US"/>
        </w:rPr>
        <w:t xml:space="preserve"> but they are not the sole important concepts for understanding world politics. </w:t>
      </w:r>
    </w:p>
    <w:p w14:paraId="27EB4D2F" w14:textId="77777777" w:rsidR="005834FA" w:rsidRDefault="005834FA" w:rsidP="00E229B8">
      <w:pPr>
        <w:rPr>
          <w:rFonts w:ascii="Calibri" w:hAnsi="Calibri" w:cs="Calibri"/>
          <w:lang w:val="en-US"/>
        </w:rPr>
      </w:pPr>
    </w:p>
    <w:p w14:paraId="004C4F06" w14:textId="6B66C562" w:rsidR="00486487" w:rsidRDefault="00A816D3" w:rsidP="00E229B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In this seminar, drawing on the game design and facilitation expertise of Dr</w:t>
      </w:r>
      <w:r w:rsidR="00FB7573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Amanda Rosen and Dr</w:t>
      </w:r>
      <w:r w:rsidR="00FB7573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Nina </w:t>
      </w:r>
      <w:proofErr w:type="spellStart"/>
      <w:r>
        <w:rPr>
          <w:rFonts w:ascii="Calibri" w:hAnsi="Calibri" w:cs="Calibri"/>
          <w:lang w:val="en-US"/>
        </w:rPr>
        <w:t>Kollars</w:t>
      </w:r>
      <w:proofErr w:type="spellEnd"/>
      <w:r w:rsidR="00237AD7">
        <w:rPr>
          <w:rFonts w:ascii="Calibri" w:hAnsi="Calibri" w:cs="Calibri"/>
          <w:lang w:val="en-US"/>
        </w:rPr>
        <w:t xml:space="preserve">, </w:t>
      </w:r>
      <w:proofErr w:type="gramStart"/>
      <w:r w:rsidR="00237AD7">
        <w:rPr>
          <w:rFonts w:ascii="Calibri" w:hAnsi="Calibri" w:cs="Calibri"/>
          <w:lang w:val="en-US"/>
        </w:rPr>
        <w:t>both</w:t>
      </w:r>
      <w:r w:rsidR="006A5FD4">
        <w:rPr>
          <w:rFonts w:ascii="Calibri" w:hAnsi="Calibri" w:cs="Calibri"/>
          <w:lang w:val="en-US"/>
        </w:rPr>
        <w:t xml:space="preserve"> of the US</w:t>
      </w:r>
      <w:proofErr w:type="gramEnd"/>
      <w:r w:rsidR="006A5FD4">
        <w:rPr>
          <w:rFonts w:ascii="Calibri" w:hAnsi="Calibri" w:cs="Calibri"/>
          <w:lang w:val="en-US"/>
        </w:rPr>
        <w:t xml:space="preserve"> Naval War College, participants will </w:t>
      </w:r>
      <w:r w:rsidR="00734488">
        <w:rPr>
          <w:rFonts w:ascii="Calibri" w:hAnsi="Calibri" w:cs="Calibri"/>
          <w:lang w:val="en-US"/>
        </w:rPr>
        <w:t>‘play’ war and diplomacy games specifically designed to teach</w:t>
      </w:r>
      <w:r w:rsidR="00237AD7">
        <w:rPr>
          <w:rFonts w:ascii="Calibri" w:hAnsi="Calibri" w:cs="Calibri"/>
          <w:lang w:val="en-US"/>
        </w:rPr>
        <w:t>:</w:t>
      </w:r>
      <w:r w:rsidR="00734488">
        <w:rPr>
          <w:rFonts w:ascii="Calibri" w:hAnsi="Calibri" w:cs="Calibri"/>
          <w:lang w:val="en-US"/>
        </w:rPr>
        <w:t xml:space="preserve"> the </w:t>
      </w:r>
      <w:r w:rsidR="00596362">
        <w:rPr>
          <w:rFonts w:ascii="Calibri" w:hAnsi="Calibri" w:cs="Calibri"/>
          <w:lang w:val="en-US"/>
        </w:rPr>
        <w:t xml:space="preserve">feeling of ontological </w:t>
      </w:r>
      <w:r w:rsidR="00237AD7">
        <w:rPr>
          <w:rFonts w:ascii="Calibri" w:hAnsi="Calibri" w:cs="Calibri"/>
          <w:lang w:val="en-US"/>
        </w:rPr>
        <w:t>(in)</w:t>
      </w:r>
      <w:r w:rsidR="00596362">
        <w:rPr>
          <w:rFonts w:ascii="Calibri" w:hAnsi="Calibri" w:cs="Calibri"/>
          <w:lang w:val="en-US"/>
        </w:rPr>
        <w:t>security</w:t>
      </w:r>
      <w:r w:rsidR="00B93977">
        <w:rPr>
          <w:rFonts w:ascii="Calibri" w:hAnsi="Calibri" w:cs="Calibri"/>
          <w:lang w:val="en-US"/>
        </w:rPr>
        <w:t>;</w:t>
      </w:r>
      <w:r w:rsidR="00237AD7">
        <w:rPr>
          <w:rFonts w:ascii="Calibri" w:hAnsi="Calibri" w:cs="Calibri"/>
          <w:lang w:val="en-US"/>
        </w:rPr>
        <w:t xml:space="preserve"> </w:t>
      </w:r>
      <w:r w:rsidR="00596362">
        <w:rPr>
          <w:rFonts w:ascii="Calibri" w:hAnsi="Calibri" w:cs="Calibri"/>
          <w:lang w:val="en-US"/>
        </w:rPr>
        <w:t>the role</w:t>
      </w:r>
      <w:r w:rsidR="001671E2">
        <w:rPr>
          <w:rFonts w:ascii="Calibri" w:hAnsi="Calibri" w:cs="Calibri"/>
          <w:lang w:val="en-US"/>
        </w:rPr>
        <w:t>s</w:t>
      </w:r>
      <w:r w:rsidR="00596362">
        <w:rPr>
          <w:rFonts w:ascii="Calibri" w:hAnsi="Calibri" w:cs="Calibri"/>
          <w:lang w:val="en-US"/>
        </w:rPr>
        <w:t xml:space="preserve"> of identity, collective memory</w:t>
      </w:r>
      <w:r w:rsidR="0081406B">
        <w:rPr>
          <w:rFonts w:ascii="Calibri" w:hAnsi="Calibri" w:cs="Calibri"/>
          <w:lang w:val="en-US"/>
        </w:rPr>
        <w:t>, and norms</w:t>
      </w:r>
      <w:r w:rsidR="00486487">
        <w:rPr>
          <w:rFonts w:ascii="Calibri" w:hAnsi="Calibri" w:cs="Calibri"/>
          <w:lang w:val="en-US"/>
        </w:rPr>
        <w:t>;</w:t>
      </w:r>
      <w:r w:rsidR="00596362">
        <w:rPr>
          <w:rFonts w:ascii="Calibri" w:hAnsi="Calibri" w:cs="Calibri"/>
          <w:lang w:val="en-US"/>
        </w:rPr>
        <w:t xml:space="preserve"> </w:t>
      </w:r>
      <w:r w:rsidR="0081406B">
        <w:rPr>
          <w:rFonts w:ascii="Calibri" w:hAnsi="Calibri" w:cs="Calibri"/>
          <w:lang w:val="en-US"/>
        </w:rPr>
        <w:t>and the salience (or not) of international norms</w:t>
      </w:r>
      <w:r w:rsidR="00486487">
        <w:rPr>
          <w:rFonts w:ascii="Calibri" w:hAnsi="Calibri" w:cs="Calibri"/>
          <w:lang w:val="en-US"/>
        </w:rPr>
        <w:t>, law, and trust.</w:t>
      </w:r>
      <w:r w:rsidR="00F25E24">
        <w:rPr>
          <w:rFonts w:ascii="Calibri" w:hAnsi="Calibri" w:cs="Calibri"/>
          <w:lang w:val="en-US"/>
        </w:rPr>
        <w:t xml:space="preserve"> </w:t>
      </w:r>
      <w:r w:rsidR="001671E2">
        <w:rPr>
          <w:rFonts w:ascii="Calibri" w:hAnsi="Calibri" w:cs="Calibri"/>
          <w:lang w:val="en-US"/>
        </w:rPr>
        <w:t xml:space="preserve">Prior to the seminar, in spring 2023, </w:t>
      </w:r>
      <w:r w:rsidR="00486487">
        <w:rPr>
          <w:rFonts w:ascii="Calibri" w:hAnsi="Calibri" w:cs="Calibri"/>
          <w:lang w:val="en-US"/>
        </w:rPr>
        <w:t xml:space="preserve">Rosen and </w:t>
      </w:r>
      <w:proofErr w:type="spellStart"/>
      <w:r w:rsidR="00486487">
        <w:rPr>
          <w:rFonts w:ascii="Calibri" w:hAnsi="Calibri" w:cs="Calibri"/>
          <w:lang w:val="en-US"/>
        </w:rPr>
        <w:t>Kollars</w:t>
      </w:r>
      <w:proofErr w:type="spellEnd"/>
      <w:r w:rsidR="00F25E24">
        <w:rPr>
          <w:rFonts w:ascii="Calibri" w:hAnsi="Calibri" w:cs="Calibri"/>
          <w:lang w:val="en-US"/>
        </w:rPr>
        <w:t xml:space="preserve"> will </w:t>
      </w:r>
      <w:r w:rsidR="001671E2">
        <w:rPr>
          <w:rFonts w:ascii="Calibri" w:hAnsi="Calibri" w:cs="Calibri"/>
          <w:lang w:val="en-US"/>
        </w:rPr>
        <w:t xml:space="preserve">design modifications </w:t>
      </w:r>
      <w:proofErr w:type="gramStart"/>
      <w:r w:rsidR="00B93977">
        <w:rPr>
          <w:rFonts w:ascii="Calibri" w:hAnsi="Calibri" w:cs="Calibri"/>
          <w:lang w:val="en-US"/>
        </w:rPr>
        <w:t>in order</w:t>
      </w:r>
      <w:r w:rsidR="00676D03">
        <w:rPr>
          <w:rFonts w:ascii="Calibri" w:hAnsi="Calibri" w:cs="Calibri"/>
          <w:lang w:val="en-US"/>
        </w:rPr>
        <w:t xml:space="preserve"> </w:t>
      </w:r>
      <w:r w:rsidR="00B93977">
        <w:rPr>
          <w:rFonts w:ascii="Calibri" w:hAnsi="Calibri" w:cs="Calibri"/>
          <w:lang w:val="en-US"/>
        </w:rPr>
        <w:t>to</w:t>
      </w:r>
      <w:proofErr w:type="gramEnd"/>
      <w:r w:rsidR="001671E2">
        <w:rPr>
          <w:rFonts w:ascii="Calibri" w:hAnsi="Calibri" w:cs="Calibri"/>
          <w:lang w:val="en-US"/>
        </w:rPr>
        <w:t xml:space="preserve"> </w:t>
      </w:r>
      <w:r w:rsidR="00F25E24">
        <w:rPr>
          <w:rFonts w:ascii="Calibri" w:hAnsi="Calibri" w:cs="Calibri"/>
          <w:lang w:val="en-US"/>
        </w:rPr>
        <w:t xml:space="preserve">integrate these concepts into </w:t>
      </w:r>
      <w:r w:rsidR="00B93977">
        <w:rPr>
          <w:rFonts w:ascii="Calibri" w:hAnsi="Calibri" w:cs="Calibri"/>
          <w:lang w:val="en-US"/>
        </w:rPr>
        <w:t xml:space="preserve">standard </w:t>
      </w:r>
      <w:r w:rsidR="00F25E24">
        <w:rPr>
          <w:rFonts w:ascii="Calibri" w:hAnsi="Calibri" w:cs="Calibri"/>
          <w:lang w:val="en-US"/>
        </w:rPr>
        <w:t xml:space="preserve">classroom game(s). Seminar participants will </w:t>
      </w:r>
      <w:r w:rsidR="00676D03">
        <w:rPr>
          <w:rFonts w:ascii="Calibri" w:hAnsi="Calibri" w:cs="Calibri"/>
          <w:lang w:val="en-US"/>
        </w:rPr>
        <w:t xml:space="preserve">then </w:t>
      </w:r>
      <w:r w:rsidR="00F25E24">
        <w:rPr>
          <w:rFonts w:ascii="Calibri" w:hAnsi="Calibri" w:cs="Calibri"/>
          <w:lang w:val="en-US"/>
        </w:rPr>
        <w:t xml:space="preserve">‘play’ </w:t>
      </w:r>
      <w:r w:rsidR="00676D03">
        <w:rPr>
          <w:rFonts w:ascii="Calibri" w:hAnsi="Calibri" w:cs="Calibri"/>
          <w:lang w:val="en-US"/>
        </w:rPr>
        <w:t xml:space="preserve">these draft games </w:t>
      </w:r>
      <w:r w:rsidR="00F25E24">
        <w:rPr>
          <w:rFonts w:ascii="Calibri" w:hAnsi="Calibri" w:cs="Calibri"/>
          <w:lang w:val="en-US"/>
        </w:rPr>
        <w:t>and</w:t>
      </w:r>
      <w:r w:rsidR="00676D03">
        <w:rPr>
          <w:rFonts w:ascii="Calibri" w:hAnsi="Calibri" w:cs="Calibri"/>
          <w:lang w:val="en-US"/>
        </w:rPr>
        <w:t xml:space="preserve"> in the </w:t>
      </w:r>
      <w:proofErr w:type="gramStart"/>
      <w:r w:rsidR="00676D03">
        <w:rPr>
          <w:rFonts w:ascii="Calibri" w:hAnsi="Calibri" w:cs="Calibri"/>
          <w:lang w:val="en-US"/>
        </w:rPr>
        <w:t>debriefing</w:t>
      </w:r>
      <w:proofErr w:type="gramEnd"/>
      <w:r w:rsidR="00676D03">
        <w:rPr>
          <w:rFonts w:ascii="Calibri" w:hAnsi="Calibri" w:cs="Calibri"/>
          <w:lang w:val="en-US"/>
        </w:rPr>
        <w:t xml:space="preserve"> we will discuss </w:t>
      </w:r>
      <w:r w:rsidR="00F25E24">
        <w:rPr>
          <w:rFonts w:ascii="Calibri" w:hAnsi="Calibri" w:cs="Calibri"/>
          <w:lang w:val="en-US"/>
        </w:rPr>
        <w:t xml:space="preserve">how to use them pedagogically in </w:t>
      </w:r>
      <w:r w:rsidR="00676D03">
        <w:rPr>
          <w:rFonts w:ascii="Calibri" w:hAnsi="Calibri" w:cs="Calibri"/>
          <w:lang w:val="en-US"/>
        </w:rPr>
        <w:t xml:space="preserve">undergraduate </w:t>
      </w:r>
      <w:r w:rsidR="00F25E24">
        <w:rPr>
          <w:rFonts w:ascii="Calibri" w:hAnsi="Calibri" w:cs="Calibri"/>
          <w:lang w:val="en-US"/>
        </w:rPr>
        <w:t xml:space="preserve">classrooms in </w:t>
      </w:r>
      <w:r w:rsidR="00B93977">
        <w:rPr>
          <w:rFonts w:ascii="Calibri" w:hAnsi="Calibri" w:cs="Calibri"/>
          <w:lang w:val="en-US"/>
        </w:rPr>
        <w:t>Columbus</w:t>
      </w:r>
      <w:r w:rsidR="00F25E24">
        <w:rPr>
          <w:rFonts w:ascii="Calibri" w:hAnsi="Calibri" w:cs="Calibri"/>
          <w:lang w:val="en-US"/>
        </w:rPr>
        <w:t xml:space="preserve"> and Belgrade.</w:t>
      </w:r>
    </w:p>
    <w:p w14:paraId="7AF4B596" w14:textId="18E7278B" w:rsidR="000638FC" w:rsidRDefault="000638FC" w:rsidP="00E229B8">
      <w:pPr>
        <w:rPr>
          <w:rFonts w:ascii="Calibri" w:hAnsi="Calibri" w:cs="Calibri"/>
          <w:lang w:val="en-US"/>
        </w:rPr>
      </w:pPr>
    </w:p>
    <w:p w14:paraId="76E4B045" w14:textId="508DF1AD" w:rsidR="000638FC" w:rsidRPr="000D3C14" w:rsidRDefault="000638FC" w:rsidP="00E229B8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This is a four-day seminar: days 1-2 will be devoted to gaming; days 3-4 will focus on </w:t>
      </w:r>
      <w:r w:rsidR="00B4480A">
        <w:rPr>
          <w:rFonts w:ascii="Calibri" w:hAnsi="Calibri" w:cs="Calibri"/>
          <w:lang w:val="en-US"/>
        </w:rPr>
        <w:t>research presentations.</w:t>
      </w:r>
      <w:r w:rsidR="000D3C14">
        <w:rPr>
          <w:rFonts w:ascii="Calibri" w:hAnsi="Calibri" w:cs="Calibri"/>
          <w:lang w:val="en-US"/>
        </w:rPr>
        <w:t xml:space="preserve"> </w:t>
      </w:r>
      <w:r w:rsidR="000720C6" w:rsidRPr="000720C6">
        <w:rPr>
          <w:rFonts w:ascii="Calibri" w:hAnsi="Calibri" w:cs="Calibri"/>
          <w:b/>
          <w:bCs/>
        </w:rPr>
        <w:t>Research panels will be organized thematically and will consist of 4 student papers and 1-2 faculty discussants, each panel integrating OSU and Belgrade participants</w:t>
      </w:r>
      <w:r w:rsidR="000720C6">
        <w:rPr>
          <w:rFonts w:ascii="Calibri" w:hAnsi="Calibri" w:cs="Calibri"/>
          <w:b/>
          <w:bCs/>
        </w:rPr>
        <w:t>.</w:t>
      </w:r>
    </w:p>
    <w:p w14:paraId="49D9DAC6" w14:textId="77777777" w:rsidR="00FB5594" w:rsidRDefault="00FB5594" w:rsidP="00E229B8">
      <w:pPr>
        <w:rPr>
          <w:rFonts w:ascii="Calibri" w:hAnsi="Calibri" w:cs="Calibri"/>
          <w:lang w:val="en-US"/>
        </w:rPr>
      </w:pPr>
    </w:p>
    <w:p w14:paraId="733A3401" w14:textId="53E3344C" w:rsidR="00B93977" w:rsidRPr="006E6DE7" w:rsidRDefault="00F25E24" w:rsidP="00B93977">
      <w:pPr>
        <w:rPr>
          <w:rFonts w:ascii="Calibri" w:hAnsi="Calibri" w:cs="Calibri"/>
          <w:lang w:val="en-US"/>
        </w:rPr>
      </w:pPr>
      <w:r w:rsidRPr="00E74FB9">
        <w:rPr>
          <w:rFonts w:ascii="Calibri" w:hAnsi="Calibri" w:cs="Calibri"/>
          <w:b/>
          <w:bCs/>
          <w:lang w:val="en-US"/>
        </w:rPr>
        <w:t xml:space="preserve">This is a pilot year for the </w:t>
      </w:r>
      <w:r w:rsidR="00FF57EB" w:rsidRPr="00FF57EB">
        <w:rPr>
          <w:rFonts w:ascii="Calibri" w:hAnsi="Calibri" w:cs="Calibri"/>
          <w:b/>
          <w:bCs/>
          <w:lang w:val="en-US"/>
        </w:rPr>
        <w:t>G</w:t>
      </w:r>
      <w:r w:rsidRPr="00FF57EB">
        <w:rPr>
          <w:rFonts w:ascii="Calibri" w:hAnsi="Calibri" w:cs="Calibri"/>
          <w:b/>
          <w:bCs/>
          <w:lang w:val="en-US"/>
        </w:rPr>
        <w:t>ames Seminar</w:t>
      </w:r>
      <w:r>
        <w:rPr>
          <w:rFonts w:ascii="Calibri" w:hAnsi="Calibri" w:cs="Calibri"/>
          <w:lang w:val="en-US"/>
        </w:rPr>
        <w:t xml:space="preserve">. </w:t>
      </w:r>
      <w:r w:rsidR="00CF17DF">
        <w:rPr>
          <w:rFonts w:ascii="Calibri" w:hAnsi="Calibri" w:cs="Calibri"/>
          <w:lang w:val="en-US"/>
        </w:rPr>
        <w:t xml:space="preserve">Ideally, it will </w:t>
      </w:r>
      <w:r w:rsidR="005203C6" w:rsidRPr="00EC450D">
        <w:rPr>
          <w:rFonts w:ascii="Calibri" w:hAnsi="Calibri" w:cs="Calibri"/>
          <w:lang w:val="en-US"/>
        </w:rPr>
        <w:t xml:space="preserve">become an annual gathering of OSU and UB PhD students and faculty </w:t>
      </w:r>
      <w:r w:rsidR="00CF17DF">
        <w:rPr>
          <w:rFonts w:ascii="Calibri" w:hAnsi="Calibri" w:cs="Calibri"/>
          <w:lang w:val="en-US"/>
        </w:rPr>
        <w:t xml:space="preserve">/ </w:t>
      </w:r>
      <w:r w:rsidR="005203C6" w:rsidRPr="00EC450D">
        <w:rPr>
          <w:rFonts w:ascii="Calibri" w:hAnsi="Calibri" w:cs="Calibri"/>
          <w:lang w:val="en-US"/>
        </w:rPr>
        <w:t>staff</w:t>
      </w:r>
      <w:r>
        <w:rPr>
          <w:rFonts w:ascii="Calibri" w:hAnsi="Calibri" w:cs="Calibri"/>
          <w:lang w:val="en-US"/>
        </w:rPr>
        <w:t xml:space="preserve">, with the goal of </w:t>
      </w:r>
      <w:r w:rsidR="005203C6" w:rsidRPr="00EC450D">
        <w:rPr>
          <w:rFonts w:ascii="Calibri" w:hAnsi="Calibri" w:cs="Calibri"/>
          <w:lang w:val="en-US"/>
        </w:rPr>
        <w:t>deepening research and teaching collaboration under the framework of the Serbian Educational Alliance</w:t>
      </w:r>
      <w:r w:rsidR="00E74FB9">
        <w:rPr>
          <w:rFonts w:ascii="Calibri" w:hAnsi="Calibri" w:cs="Calibri"/>
          <w:lang w:val="en-US"/>
        </w:rPr>
        <w:t>.</w:t>
      </w:r>
      <w:r w:rsidR="006E6DE7">
        <w:rPr>
          <w:rFonts w:ascii="Calibri" w:hAnsi="Calibri" w:cs="Calibri"/>
          <w:lang w:val="en-US"/>
        </w:rPr>
        <w:t xml:space="preserve"> </w:t>
      </w:r>
      <w:r w:rsidR="00B93977" w:rsidRPr="00B93977">
        <w:rPr>
          <w:lang w:val="en-US"/>
        </w:rPr>
        <w:t>The total number of participants is 2</w:t>
      </w:r>
      <w:r w:rsidR="00FF57EB">
        <w:rPr>
          <w:lang w:val="en-US"/>
        </w:rPr>
        <w:t>8</w:t>
      </w:r>
      <w:r w:rsidR="00B93977" w:rsidRPr="00B93977">
        <w:rPr>
          <w:lang w:val="en-US"/>
        </w:rPr>
        <w:t xml:space="preserve">. This includes facilitators, </w:t>
      </w:r>
      <w:r w:rsidR="00B93977">
        <w:rPr>
          <w:lang w:val="en-US"/>
        </w:rPr>
        <w:t xml:space="preserve">PhD </w:t>
      </w:r>
      <w:r w:rsidR="00B93977" w:rsidRPr="00B93977">
        <w:rPr>
          <w:lang w:val="en-US"/>
        </w:rPr>
        <w:t>students, and</w:t>
      </w:r>
      <w:r w:rsidR="00B93977">
        <w:rPr>
          <w:lang w:val="en-US"/>
        </w:rPr>
        <w:t xml:space="preserve"> faculty</w:t>
      </w:r>
      <w:r w:rsidR="00B93977" w:rsidRPr="00B93977">
        <w:rPr>
          <w:lang w:val="en-US"/>
        </w:rPr>
        <w:t xml:space="preserve"> from OSU</w:t>
      </w:r>
      <w:r w:rsidR="00B93977">
        <w:rPr>
          <w:lang w:val="en-US"/>
        </w:rPr>
        <w:t xml:space="preserve"> and </w:t>
      </w:r>
      <w:r w:rsidR="00B93977" w:rsidRPr="00B93977">
        <w:rPr>
          <w:lang w:val="en-US"/>
        </w:rPr>
        <w:t>the University of Belgrade.</w:t>
      </w:r>
    </w:p>
    <w:p w14:paraId="24705E65" w14:textId="77777777" w:rsidR="00B93977" w:rsidRPr="00B93977" w:rsidRDefault="00B93977" w:rsidP="00B93977">
      <w:pPr>
        <w:rPr>
          <w:lang w:val="en-US"/>
        </w:rPr>
      </w:pPr>
      <w:r w:rsidRPr="00B93977">
        <w:rPr>
          <w:b/>
          <w:bCs/>
          <w:lang w:val="en-US"/>
        </w:rPr>
        <w:t> </w:t>
      </w:r>
    </w:p>
    <w:p w14:paraId="05E1FF9E" w14:textId="77777777" w:rsidR="00B93977" w:rsidRPr="00B93977" w:rsidRDefault="00B93977" w:rsidP="00B93977">
      <w:pPr>
        <w:rPr>
          <w:lang w:val="en-US"/>
        </w:rPr>
      </w:pPr>
      <w:r w:rsidRPr="00B93977">
        <w:rPr>
          <w:lang w:val="en-US"/>
        </w:rPr>
        <w:t>Participants:</w:t>
      </w:r>
    </w:p>
    <w:p w14:paraId="4A180958" w14:textId="07812AC1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t>Facilitators:</w:t>
      </w:r>
      <w:r w:rsidRPr="00B93977">
        <w:rPr>
          <w:lang w:val="en-US"/>
        </w:rPr>
        <w:t> Dr Amanda Rosen and Dr Nina </w:t>
      </w:r>
      <w:proofErr w:type="spellStart"/>
      <w:r w:rsidRPr="00B93977">
        <w:rPr>
          <w:lang w:val="en-US"/>
        </w:rPr>
        <w:t>Kollars</w:t>
      </w:r>
      <w:proofErr w:type="spellEnd"/>
      <w:r w:rsidRPr="00B93977">
        <w:rPr>
          <w:lang w:val="en-US"/>
        </w:rPr>
        <w:t> (U</w:t>
      </w:r>
      <w:r w:rsidR="00D91ACA">
        <w:rPr>
          <w:lang w:val="en-US"/>
        </w:rPr>
        <w:t>.</w:t>
      </w:r>
      <w:r w:rsidRPr="00B93977">
        <w:rPr>
          <w:lang w:val="en-US"/>
        </w:rPr>
        <w:t>S</w:t>
      </w:r>
      <w:r w:rsidR="00D91ACA">
        <w:rPr>
          <w:lang w:val="en-US"/>
        </w:rPr>
        <w:t>.</w:t>
      </w:r>
      <w:r w:rsidRPr="00B93977">
        <w:rPr>
          <w:lang w:val="en-US"/>
        </w:rPr>
        <w:t xml:space="preserve"> Naval War College)</w:t>
      </w:r>
    </w:p>
    <w:p w14:paraId="172B509C" w14:textId="77777777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>Leaders: Dr. Filip </w:t>
      </w:r>
      <w:proofErr w:type="spellStart"/>
      <w:r w:rsidRPr="00B93977">
        <w:rPr>
          <w:lang w:val="en-US"/>
        </w:rPr>
        <w:t>Ejdus</w:t>
      </w:r>
      <w:proofErr w:type="spellEnd"/>
      <w:r w:rsidRPr="00B93977">
        <w:rPr>
          <w:lang w:val="en-US"/>
        </w:rPr>
        <w:t> (U of Belgrade), Dr. Jennifer Mitzen (OSU)</w:t>
      </w:r>
    </w:p>
    <w:p w14:paraId="73C029C4" w14:textId="5440BD89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>Additional faculty from OSU:  Angela Brintlinger</w:t>
      </w:r>
      <w:r w:rsidR="00E74FB9">
        <w:rPr>
          <w:lang w:val="en-US"/>
        </w:rPr>
        <w:t xml:space="preserve"> (Slavic/CSEEES)</w:t>
      </w:r>
      <w:r w:rsidRPr="00B93977">
        <w:rPr>
          <w:lang w:val="en-US"/>
        </w:rPr>
        <w:t>, Matthew </w:t>
      </w:r>
      <w:proofErr w:type="spellStart"/>
      <w:r w:rsidRPr="00B93977">
        <w:rPr>
          <w:lang w:val="en-US"/>
        </w:rPr>
        <w:t>Birkhold</w:t>
      </w:r>
      <w:proofErr w:type="spellEnd"/>
      <w:r w:rsidR="00E74FB9">
        <w:rPr>
          <w:lang w:val="en-US"/>
        </w:rPr>
        <w:t xml:space="preserve"> (Germanic)</w:t>
      </w:r>
      <w:r w:rsidRPr="00B93977">
        <w:rPr>
          <w:lang w:val="en-US"/>
        </w:rPr>
        <w:t>, Dorothy Noyes</w:t>
      </w:r>
      <w:r w:rsidR="00E74FB9">
        <w:rPr>
          <w:lang w:val="en-US"/>
        </w:rPr>
        <w:t xml:space="preserve"> (English/Mershon)</w:t>
      </w:r>
      <w:r w:rsidR="00D91ACA">
        <w:rPr>
          <w:lang w:val="en-US"/>
        </w:rPr>
        <w:t>, Ying Zhang (History)</w:t>
      </w:r>
    </w:p>
    <w:p w14:paraId="2E0F2DC7" w14:textId="77777777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>Additional faculty from U of Belgrade: (4)</w:t>
      </w:r>
    </w:p>
    <w:p w14:paraId="175C0296" w14:textId="6AC6ADF1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>7 OSU students</w:t>
      </w:r>
    </w:p>
    <w:p w14:paraId="3FDBFF6C" w14:textId="77777777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>10 U of Belgrade students </w:t>
      </w:r>
    </w:p>
    <w:p w14:paraId="48DEACFF" w14:textId="077D3E2B" w:rsidR="00E229B8" w:rsidRPr="00FF57EB" w:rsidRDefault="00E229B8" w:rsidP="00FF57EB">
      <w:pPr>
        <w:pStyle w:val="ListParagraph"/>
        <w:ind w:left="0"/>
      </w:pPr>
    </w:p>
    <w:sectPr w:rsidR="00E229B8" w:rsidRPr="00FF5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FC93" w14:textId="77777777" w:rsidR="00CF379C" w:rsidRDefault="00CF379C" w:rsidP="00AD4A18">
      <w:r>
        <w:separator/>
      </w:r>
    </w:p>
  </w:endnote>
  <w:endnote w:type="continuationSeparator" w:id="0">
    <w:p w14:paraId="1A617A1D" w14:textId="77777777" w:rsidR="00CF379C" w:rsidRDefault="00CF379C" w:rsidP="00AD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3E19" w14:textId="77777777" w:rsidR="00AD4A18" w:rsidRDefault="00AD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AFCB" w14:textId="77777777" w:rsidR="00AD4A18" w:rsidRDefault="00AD4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94A6" w14:textId="77777777" w:rsidR="00AD4A18" w:rsidRDefault="00AD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9BB0" w14:textId="77777777" w:rsidR="00CF379C" w:rsidRDefault="00CF379C" w:rsidP="00AD4A18">
      <w:r>
        <w:separator/>
      </w:r>
    </w:p>
  </w:footnote>
  <w:footnote w:type="continuationSeparator" w:id="0">
    <w:p w14:paraId="1D6C76A5" w14:textId="77777777" w:rsidR="00CF379C" w:rsidRDefault="00CF379C" w:rsidP="00AD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7903" w14:textId="77777777" w:rsidR="00AD4A18" w:rsidRDefault="00AD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3C4F" w14:textId="40541567" w:rsidR="00AD4A18" w:rsidRDefault="00AD4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4CD8" w14:textId="77777777" w:rsidR="00AD4A18" w:rsidRDefault="00AD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2FE"/>
    <w:multiLevelType w:val="hybridMultilevel"/>
    <w:tmpl w:val="DF7EA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13146E"/>
    <w:multiLevelType w:val="hybridMultilevel"/>
    <w:tmpl w:val="0854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04E1"/>
    <w:multiLevelType w:val="hybridMultilevel"/>
    <w:tmpl w:val="C590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0579"/>
    <w:multiLevelType w:val="multilevel"/>
    <w:tmpl w:val="5CA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001EFE"/>
    <w:multiLevelType w:val="hybridMultilevel"/>
    <w:tmpl w:val="80B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3418"/>
    <w:multiLevelType w:val="hybridMultilevel"/>
    <w:tmpl w:val="5E8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C06E0"/>
    <w:multiLevelType w:val="multilevel"/>
    <w:tmpl w:val="D8C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0190733">
    <w:abstractNumId w:val="1"/>
  </w:num>
  <w:num w:numId="2" w16cid:durableId="1061710745">
    <w:abstractNumId w:val="5"/>
  </w:num>
  <w:num w:numId="3" w16cid:durableId="1321232942">
    <w:abstractNumId w:val="3"/>
  </w:num>
  <w:num w:numId="4" w16cid:durableId="1249271848">
    <w:abstractNumId w:val="6"/>
  </w:num>
  <w:num w:numId="5" w16cid:durableId="921718747">
    <w:abstractNumId w:val="4"/>
  </w:num>
  <w:num w:numId="6" w16cid:durableId="1929918554">
    <w:abstractNumId w:val="0"/>
  </w:num>
  <w:num w:numId="7" w16cid:durableId="261689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B8"/>
    <w:rsid w:val="000638FC"/>
    <w:rsid w:val="000720C6"/>
    <w:rsid w:val="000C5EA4"/>
    <w:rsid w:val="000D0D44"/>
    <w:rsid w:val="000D3C14"/>
    <w:rsid w:val="001671E2"/>
    <w:rsid w:val="00180BC1"/>
    <w:rsid w:val="00195421"/>
    <w:rsid w:val="001B334E"/>
    <w:rsid w:val="002268F2"/>
    <w:rsid w:val="00237AD7"/>
    <w:rsid w:val="0025760E"/>
    <w:rsid w:val="003250E7"/>
    <w:rsid w:val="003C32C2"/>
    <w:rsid w:val="00430A54"/>
    <w:rsid w:val="004745F7"/>
    <w:rsid w:val="00486487"/>
    <w:rsid w:val="005203C6"/>
    <w:rsid w:val="00543D6C"/>
    <w:rsid w:val="005834FA"/>
    <w:rsid w:val="00596362"/>
    <w:rsid w:val="005E63AA"/>
    <w:rsid w:val="00676D03"/>
    <w:rsid w:val="006A5FD4"/>
    <w:rsid w:val="006E6DE7"/>
    <w:rsid w:val="007239C3"/>
    <w:rsid w:val="00734488"/>
    <w:rsid w:val="0075273D"/>
    <w:rsid w:val="00756C08"/>
    <w:rsid w:val="0081406B"/>
    <w:rsid w:val="008360D5"/>
    <w:rsid w:val="0085011B"/>
    <w:rsid w:val="00853EBB"/>
    <w:rsid w:val="00856B1C"/>
    <w:rsid w:val="00897051"/>
    <w:rsid w:val="00913362"/>
    <w:rsid w:val="00985170"/>
    <w:rsid w:val="009C637B"/>
    <w:rsid w:val="009D4DE4"/>
    <w:rsid w:val="009D711C"/>
    <w:rsid w:val="00A625DA"/>
    <w:rsid w:val="00A67342"/>
    <w:rsid w:val="00A816D3"/>
    <w:rsid w:val="00A8316F"/>
    <w:rsid w:val="00AD339B"/>
    <w:rsid w:val="00AD4A18"/>
    <w:rsid w:val="00AE145E"/>
    <w:rsid w:val="00B4480A"/>
    <w:rsid w:val="00B93977"/>
    <w:rsid w:val="00BF1F1C"/>
    <w:rsid w:val="00C718D9"/>
    <w:rsid w:val="00CF17DF"/>
    <w:rsid w:val="00CF379C"/>
    <w:rsid w:val="00CF3CDB"/>
    <w:rsid w:val="00D86554"/>
    <w:rsid w:val="00D8684B"/>
    <w:rsid w:val="00D91ACA"/>
    <w:rsid w:val="00E029D9"/>
    <w:rsid w:val="00E229B8"/>
    <w:rsid w:val="00E74FB9"/>
    <w:rsid w:val="00E7754A"/>
    <w:rsid w:val="00EC450D"/>
    <w:rsid w:val="00F25E24"/>
    <w:rsid w:val="00FB5594"/>
    <w:rsid w:val="00FB7573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5154E"/>
  <w15:docId w15:val="{C4DF0559-1DA2-47D1-983B-2C59D72B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9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6B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18"/>
  </w:style>
  <w:style w:type="paragraph" w:styleId="Footer">
    <w:name w:val="footer"/>
    <w:basedOn w:val="Normal"/>
    <w:link w:val="FooterChar"/>
    <w:uiPriority w:val="99"/>
    <w:unhideWhenUsed/>
    <w:rsid w:val="00AD4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tt.124@o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Pratt, Emma</cp:lastModifiedBy>
  <cp:revision>2</cp:revision>
  <dcterms:created xsi:type="dcterms:W3CDTF">2023-03-08T13:35:00Z</dcterms:created>
  <dcterms:modified xsi:type="dcterms:W3CDTF">2023-03-08T13:35:00Z</dcterms:modified>
</cp:coreProperties>
</file>