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01E51" w14:textId="18DB90D6" w:rsidR="00404241" w:rsidRPr="000F1273" w:rsidRDefault="00C12D47" w:rsidP="00DB5CD9">
      <w:pPr>
        <w:spacing w:line="264" w:lineRule="auto"/>
        <w:jc w:val="center"/>
        <w:rPr>
          <w:rFonts w:ascii="Garamond" w:hAnsi="Garamond" w:cs="Times New Roman"/>
          <w:b/>
          <w:bCs/>
          <w:color w:val="000000" w:themeColor="text1"/>
          <w:sz w:val="36"/>
          <w:szCs w:val="36"/>
        </w:rPr>
      </w:pPr>
      <w:r w:rsidRPr="000F1273">
        <w:rPr>
          <w:rFonts w:ascii="Garamond" w:hAnsi="Garamond" w:cs="Times New Roman"/>
          <w:b/>
          <w:bCs/>
          <w:color w:val="000000" w:themeColor="text1"/>
          <w:sz w:val="36"/>
          <w:szCs w:val="36"/>
        </w:rPr>
        <w:t xml:space="preserve">William Favell </w:t>
      </w:r>
      <w:r w:rsidR="00847614" w:rsidRPr="000F1273">
        <w:rPr>
          <w:rFonts w:ascii="Garamond" w:hAnsi="Garamond" w:cs="Times New Roman"/>
          <w:b/>
          <w:bCs/>
          <w:color w:val="000000" w:themeColor="text1"/>
          <w:sz w:val="36"/>
          <w:szCs w:val="36"/>
        </w:rPr>
        <w:t xml:space="preserve">Ph.D. </w:t>
      </w:r>
    </w:p>
    <w:p w14:paraId="78856763" w14:textId="77777777" w:rsidR="00551141" w:rsidRPr="000F1273" w:rsidRDefault="00551141" w:rsidP="00551141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Style w:val="Strong"/>
          <w:rFonts w:ascii="Garamond" w:hAnsi="Garamond"/>
          <w:color w:val="4A4A4A"/>
          <w:sz w:val="21"/>
          <w:szCs w:val="21"/>
          <w:bdr w:val="none" w:sz="0" w:space="0" w:color="auto" w:frame="1"/>
        </w:rPr>
      </w:pPr>
    </w:p>
    <w:p w14:paraId="4F115A65" w14:textId="77777777" w:rsidR="00551141" w:rsidRPr="000F1273" w:rsidRDefault="00551141" w:rsidP="00551141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Style w:val="Strong"/>
          <w:rFonts w:ascii="Garamond" w:hAnsi="Garamond"/>
          <w:color w:val="4A4A4A"/>
          <w:sz w:val="21"/>
          <w:szCs w:val="21"/>
          <w:bdr w:val="none" w:sz="0" w:space="0" w:color="auto" w:frame="1"/>
        </w:rPr>
        <w:sectPr w:rsidR="00551141" w:rsidRPr="000F1273" w:rsidSect="00811565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360EECED" w14:textId="665C5F48" w:rsidR="00551141" w:rsidRPr="000F1273" w:rsidRDefault="00551141" w:rsidP="00E46C6E">
      <w:pPr>
        <w:spacing w:line="264" w:lineRule="auto"/>
        <w:jc w:val="center"/>
        <w:rPr>
          <w:rFonts w:ascii="Garamond" w:hAnsi="Garamond" w:cs="Times New Roman"/>
          <w:b/>
          <w:bCs/>
          <w:color w:val="000000" w:themeColor="text1"/>
          <w:sz w:val="22"/>
          <w:szCs w:val="22"/>
        </w:rPr>
      </w:pPr>
      <w:r w:rsidRPr="000F1273">
        <w:rPr>
          <w:rFonts w:ascii="Garamond" w:hAnsi="Garamond" w:cs="Times New Roman"/>
          <w:b/>
          <w:bCs/>
          <w:color w:val="000000" w:themeColor="text1"/>
          <w:sz w:val="22"/>
          <w:szCs w:val="22"/>
        </w:rPr>
        <w:t>Phone</w:t>
      </w:r>
      <w:r w:rsidRPr="000F1273">
        <w:rPr>
          <w:rFonts w:ascii="Garamond" w:hAnsi="Garamond" w:cs="Times New Roman"/>
          <w:color w:val="000000" w:themeColor="text1"/>
          <w:sz w:val="22"/>
          <w:szCs w:val="22"/>
        </w:rPr>
        <w:t xml:space="preserve"> 509-339-4939</w:t>
      </w:r>
    </w:p>
    <w:p w14:paraId="702C4783" w14:textId="0E057F56" w:rsidR="00551141" w:rsidRPr="000F1273" w:rsidRDefault="00551141" w:rsidP="00E46C6E">
      <w:pPr>
        <w:spacing w:line="264" w:lineRule="auto"/>
        <w:jc w:val="center"/>
        <w:rPr>
          <w:rFonts w:ascii="Garamond" w:hAnsi="Garamond" w:cs="Times New Roman"/>
          <w:color w:val="000000" w:themeColor="text1"/>
          <w:sz w:val="22"/>
          <w:szCs w:val="22"/>
        </w:rPr>
      </w:pPr>
      <w:r w:rsidRPr="000F1273">
        <w:rPr>
          <w:rFonts w:ascii="Garamond" w:hAnsi="Garamond" w:cs="Times New Roman"/>
          <w:b/>
          <w:bCs/>
          <w:color w:val="000000" w:themeColor="text1"/>
          <w:sz w:val="22"/>
          <w:szCs w:val="22"/>
        </w:rPr>
        <w:t>Email</w:t>
      </w:r>
      <w:r w:rsidRPr="000F1273">
        <w:rPr>
          <w:rFonts w:ascii="Garamond" w:hAnsi="Garamond" w:cs="Times New Roman"/>
          <w:color w:val="000000" w:themeColor="text1"/>
          <w:sz w:val="22"/>
          <w:szCs w:val="22"/>
        </w:rPr>
        <w:t xml:space="preserve"> </w:t>
      </w:r>
      <w:r w:rsidR="00697606" w:rsidRPr="000F1273">
        <w:rPr>
          <w:rFonts w:ascii="Garamond" w:hAnsi="Garamond" w:cs="Times New Roman"/>
          <w:color w:val="000000" w:themeColor="text1"/>
          <w:sz w:val="22"/>
          <w:szCs w:val="22"/>
        </w:rPr>
        <w:t>wjfavell@gmail.com</w:t>
      </w:r>
    </w:p>
    <w:p w14:paraId="67C5A5D6" w14:textId="49ADCBBE" w:rsidR="00551141" w:rsidRPr="000F1273" w:rsidRDefault="00551141" w:rsidP="00E46C6E">
      <w:pPr>
        <w:spacing w:line="264" w:lineRule="auto"/>
        <w:jc w:val="center"/>
        <w:rPr>
          <w:rFonts w:ascii="Garamond" w:hAnsi="Garamond" w:cs="Times New Roman"/>
          <w:color w:val="000000" w:themeColor="text1"/>
          <w:sz w:val="22"/>
          <w:szCs w:val="22"/>
        </w:rPr>
        <w:sectPr w:rsidR="00551141" w:rsidRPr="000F1273" w:rsidSect="004814A5">
          <w:type w:val="continuous"/>
          <w:pgSz w:w="12240" w:h="15840"/>
          <w:pgMar w:top="720" w:right="720" w:bottom="720" w:left="720" w:header="720" w:footer="720" w:gutter="0"/>
          <w:cols w:num="3" w:space="720"/>
          <w:docGrid w:linePitch="360"/>
        </w:sectPr>
      </w:pPr>
      <w:r w:rsidRPr="000F1273">
        <w:rPr>
          <w:rFonts w:ascii="Garamond" w:hAnsi="Garamond" w:cs="Times New Roman"/>
          <w:b/>
          <w:bCs/>
          <w:color w:val="000000" w:themeColor="text1"/>
          <w:sz w:val="22"/>
          <w:szCs w:val="22"/>
        </w:rPr>
        <w:t>Website</w:t>
      </w:r>
      <w:r w:rsidRPr="000F1273">
        <w:rPr>
          <w:rFonts w:ascii="Garamond" w:hAnsi="Garamond" w:cs="Times New Roman"/>
          <w:color w:val="000000" w:themeColor="text1"/>
          <w:sz w:val="22"/>
          <w:szCs w:val="22"/>
        </w:rPr>
        <w:t xml:space="preserve"> williamfavell.com</w:t>
      </w:r>
    </w:p>
    <w:p w14:paraId="57AD67AB" w14:textId="0B755399" w:rsidR="00BC52F9" w:rsidRPr="000F1273" w:rsidRDefault="00BC52F9" w:rsidP="00551141">
      <w:pPr>
        <w:pBdr>
          <w:bottom w:val="single" w:sz="6" w:space="1" w:color="auto"/>
        </w:pBdr>
        <w:tabs>
          <w:tab w:val="left" w:pos="3007"/>
        </w:tabs>
        <w:spacing w:line="264" w:lineRule="auto"/>
        <w:rPr>
          <w:rFonts w:ascii="Garamond" w:hAnsi="Garamond" w:cs="Times New Roman"/>
          <w:color w:val="000000" w:themeColor="text1"/>
          <w:sz w:val="13"/>
          <w:szCs w:val="13"/>
        </w:rPr>
      </w:pPr>
    </w:p>
    <w:p w14:paraId="68C91A71" w14:textId="76D4B90C" w:rsidR="00097831" w:rsidRPr="000F1273" w:rsidRDefault="00591E68" w:rsidP="0016444D">
      <w:pPr>
        <w:spacing w:line="276" w:lineRule="auto"/>
        <w:rPr>
          <w:rFonts w:ascii="Garamond" w:hAnsi="Garamond" w:cs="Times New Roman"/>
          <w:b/>
          <w:bCs/>
          <w:color w:val="000000" w:themeColor="text1"/>
        </w:rPr>
      </w:pPr>
      <w:r w:rsidRPr="000F1273">
        <w:rPr>
          <w:rFonts w:ascii="Garamond" w:hAnsi="Garamond" w:cs="Times New Roman"/>
          <w:b/>
          <w:bCs/>
          <w:color w:val="000000" w:themeColor="text1"/>
        </w:rPr>
        <w:t xml:space="preserve">ACADEMIC APPOINTMENTS </w:t>
      </w:r>
    </w:p>
    <w:tbl>
      <w:tblPr>
        <w:tblStyle w:val="TableGrid"/>
        <w:tblW w:w="108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0"/>
        <w:gridCol w:w="8010"/>
        <w:gridCol w:w="1620"/>
      </w:tblGrid>
      <w:tr w:rsidR="00A873DD" w:rsidRPr="000F1273" w14:paraId="60349A41" w14:textId="77777777" w:rsidTr="008F3451">
        <w:tc>
          <w:tcPr>
            <w:tcW w:w="1260" w:type="dxa"/>
          </w:tcPr>
          <w:p w14:paraId="41CEDEA2" w14:textId="34CB2F88" w:rsidR="00A873DD" w:rsidRPr="000F1273" w:rsidRDefault="00A873DD" w:rsidP="0016444D">
            <w:pPr>
              <w:spacing w:line="276" w:lineRule="auto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 xml:space="preserve">2026-2028 </w:t>
            </w:r>
          </w:p>
        </w:tc>
        <w:tc>
          <w:tcPr>
            <w:tcW w:w="8010" w:type="dxa"/>
          </w:tcPr>
          <w:p w14:paraId="502A7DD6" w14:textId="77777777" w:rsidR="00A873DD" w:rsidRPr="000F1273" w:rsidRDefault="00A873DD" w:rsidP="0016444D">
            <w:pPr>
              <w:spacing w:line="276" w:lineRule="auto"/>
              <w:jc w:val="both"/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 xml:space="preserve">The Mershon Centre for International Security, The Ohio State University </w:t>
            </w:r>
          </w:p>
          <w:p w14:paraId="383FC9D7" w14:textId="696E4623" w:rsidR="00A873DD" w:rsidRPr="000F1273" w:rsidRDefault="00A873DD" w:rsidP="0016444D">
            <w:pPr>
              <w:spacing w:line="276" w:lineRule="auto"/>
              <w:jc w:val="both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Postdoctoral Scholar</w:t>
            </w:r>
          </w:p>
        </w:tc>
        <w:tc>
          <w:tcPr>
            <w:tcW w:w="1620" w:type="dxa"/>
          </w:tcPr>
          <w:p w14:paraId="022F008C" w14:textId="51DA84F5" w:rsidR="00A873DD" w:rsidRPr="000F1273" w:rsidRDefault="00A873DD" w:rsidP="0016444D">
            <w:pPr>
              <w:spacing w:line="276" w:lineRule="auto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Columbus, OH</w:t>
            </w:r>
          </w:p>
        </w:tc>
      </w:tr>
      <w:tr w:rsidR="00551141" w:rsidRPr="000F1273" w14:paraId="68C2C37C" w14:textId="75924EDC" w:rsidTr="008F3451">
        <w:tc>
          <w:tcPr>
            <w:tcW w:w="1260" w:type="dxa"/>
          </w:tcPr>
          <w:p w14:paraId="23B7F182" w14:textId="26AA30D2" w:rsidR="00C12D47" w:rsidRPr="000F1273" w:rsidRDefault="0051140A" w:rsidP="0016444D">
            <w:pPr>
              <w:spacing w:line="276" w:lineRule="auto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202</w:t>
            </w:r>
            <w:r w:rsidR="00591E68"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5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-</w:t>
            </w:r>
            <w:r w:rsidR="00847614"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2026</w:t>
            </w:r>
          </w:p>
        </w:tc>
        <w:tc>
          <w:tcPr>
            <w:tcW w:w="8010" w:type="dxa"/>
          </w:tcPr>
          <w:p w14:paraId="315703E4" w14:textId="4E302A98" w:rsidR="003226FB" w:rsidRPr="000F1273" w:rsidRDefault="001363E0" w:rsidP="0016444D">
            <w:pPr>
              <w:spacing w:line="276" w:lineRule="auto"/>
              <w:jc w:val="both"/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>The Institute for Security and Conflict Studies (ISCS),</w:t>
            </w:r>
            <w:r w:rsidRPr="000F1273">
              <w:rPr>
                <w:rFonts w:ascii="Garamond" w:hAnsi="Garamond" w:cs="Times New Roman"/>
                <w:b/>
                <w:bCs/>
                <w:i/>
                <w:iCs/>
                <w:color w:val="000000" w:themeColor="text1"/>
                <w:sz w:val="21"/>
                <w:szCs w:val="21"/>
              </w:rPr>
              <w:t xml:space="preserve"> </w:t>
            </w:r>
            <w:r w:rsidR="00591E68"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 xml:space="preserve">The Elliott School, George </w:t>
            </w:r>
            <w:r w:rsidR="00F13619"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>Washington University</w:t>
            </w: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 xml:space="preserve"> (GWU)</w:t>
            </w:r>
          </w:p>
          <w:p w14:paraId="62B8DB52" w14:textId="2978D379" w:rsidR="005C4F02" w:rsidRPr="000F1273" w:rsidRDefault="00591E68" w:rsidP="0016444D">
            <w:pPr>
              <w:spacing w:line="276" w:lineRule="auto"/>
              <w:jc w:val="both"/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  <w:bdr w:val="none" w:sz="0" w:space="0" w:color="auto" w:frame="1"/>
                <w:shd w:val="clear" w:color="auto" w:fill="FFFFFF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 xml:space="preserve">Predoctoral Visiting </w:t>
            </w:r>
            <w:r w:rsidR="00FF362E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Fellow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 xml:space="preserve">, </w:t>
            </w:r>
            <w:r w:rsidRPr="000F1273">
              <w:rPr>
                <w:rStyle w:val="Strong"/>
                <w:rFonts w:ascii="Garamond" w:hAnsi="Garamond" w:cs="Times New Roman"/>
                <w:b w:val="0"/>
                <w:bCs w:val="0"/>
                <w:color w:val="000000" w:themeColor="text1"/>
                <w:sz w:val="21"/>
                <w:szCs w:val="21"/>
                <w:bdr w:val="none" w:sz="0" w:space="0" w:color="auto" w:frame="1"/>
                <w:shd w:val="clear" w:color="auto" w:fill="FFFFFF"/>
              </w:rPr>
              <w:t>The Institute for Security and Conflict Studies</w:t>
            </w:r>
          </w:p>
        </w:tc>
        <w:tc>
          <w:tcPr>
            <w:tcW w:w="1620" w:type="dxa"/>
          </w:tcPr>
          <w:p w14:paraId="08E845D0" w14:textId="55B993C1" w:rsidR="00C12D47" w:rsidRPr="000F1273" w:rsidRDefault="00591E68" w:rsidP="0016444D">
            <w:pPr>
              <w:spacing w:line="276" w:lineRule="auto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Washington D.C.</w:t>
            </w:r>
          </w:p>
        </w:tc>
      </w:tr>
      <w:tr w:rsidR="0000153B" w:rsidRPr="000F1273" w14:paraId="38667767" w14:textId="77777777" w:rsidTr="008F3451">
        <w:tc>
          <w:tcPr>
            <w:tcW w:w="1260" w:type="dxa"/>
          </w:tcPr>
          <w:p w14:paraId="3E53F229" w14:textId="5FFD1893" w:rsidR="0000153B" w:rsidRPr="000F1273" w:rsidRDefault="0000153B" w:rsidP="0016444D">
            <w:pPr>
              <w:spacing w:line="276" w:lineRule="auto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2025-Present</w:t>
            </w:r>
          </w:p>
        </w:tc>
        <w:tc>
          <w:tcPr>
            <w:tcW w:w="8010" w:type="dxa"/>
          </w:tcPr>
          <w:p w14:paraId="2912EA6B" w14:textId="77777777" w:rsidR="0000153B" w:rsidRPr="000F1273" w:rsidRDefault="0000153B" w:rsidP="0016444D">
            <w:pPr>
              <w:spacing w:line="276" w:lineRule="auto"/>
              <w:jc w:val="both"/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 xml:space="preserve">Centre for the Comparative Study of Civil War, University of York </w:t>
            </w:r>
          </w:p>
          <w:p w14:paraId="357DE55D" w14:textId="55B7D247" w:rsidR="0000153B" w:rsidRPr="000F1273" w:rsidRDefault="0000153B" w:rsidP="0016444D">
            <w:pPr>
              <w:spacing w:line="276" w:lineRule="auto"/>
              <w:jc w:val="both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Civil War Paths Fellow</w:t>
            </w:r>
          </w:p>
        </w:tc>
        <w:tc>
          <w:tcPr>
            <w:tcW w:w="1620" w:type="dxa"/>
          </w:tcPr>
          <w:p w14:paraId="39D4EBCA" w14:textId="080ACB9B" w:rsidR="0000153B" w:rsidRPr="000F1273" w:rsidRDefault="0000153B" w:rsidP="0016444D">
            <w:pPr>
              <w:spacing w:line="276" w:lineRule="auto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York, UK</w:t>
            </w:r>
          </w:p>
        </w:tc>
      </w:tr>
    </w:tbl>
    <w:p w14:paraId="092E1F3D" w14:textId="77777777" w:rsidR="00497D2F" w:rsidRPr="000F1273" w:rsidRDefault="00497D2F" w:rsidP="0016444D">
      <w:pPr>
        <w:pBdr>
          <w:bottom w:val="single" w:sz="6" w:space="1" w:color="auto"/>
        </w:pBdr>
        <w:spacing w:line="276" w:lineRule="auto"/>
        <w:rPr>
          <w:rFonts w:ascii="Garamond" w:hAnsi="Garamond" w:cs="Times New Roman"/>
          <w:color w:val="000000" w:themeColor="text1"/>
          <w:sz w:val="13"/>
          <w:szCs w:val="13"/>
        </w:rPr>
      </w:pPr>
    </w:p>
    <w:p w14:paraId="21926B61" w14:textId="0214C010" w:rsidR="00497D2F" w:rsidRPr="000F1273" w:rsidRDefault="00497D2F" w:rsidP="0016444D">
      <w:pPr>
        <w:spacing w:line="276" w:lineRule="auto"/>
        <w:rPr>
          <w:rFonts w:ascii="Garamond" w:hAnsi="Garamond" w:cs="Times New Roman"/>
          <w:b/>
          <w:bCs/>
          <w:color w:val="000000" w:themeColor="text1"/>
        </w:rPr>
      </w:pPr>
      <w:r w:rsidRPr="000F1273">
        <w:rPr>
          <w:rFonts w:ascii="Garamond" w:hAnsi="Garamond" w:cs="Times New Roman"/>
          <w:b/>
          <w:bCs/>
          <w:color w:val="000000" w:themeColor="text1"/>
        </w:rPr>
        <w:t>EDUCATION</w:t>
      </w:r>
    </w:p>
    <w:tbl>
      <w:tblPr>
        <w:tblStyle w:val="TableGrid"/>
        <w:tblpPr w:leftFromText="180" w:rightFromText="180" w:vertAnchor="text" w:horzAnchor="margin" w:tblpY="101"/>
        <w:tblW w:w="10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8010"/>
        <w:gridCol w:w="1710"/>
      </w:tblGrid>
      <w:tr w:rsidR="00551141" w:rsidRPr="000F1273" w14:paraId="41CEA58D" w14:textId="77777777" w:rsidTr="00497D2F">
        <w:tc>
          <w:tcPr>
            <w:tcW w:w="1260" w:type="dxa"/>
          </w:tcPr>
          <w:p w14:paraId="7FF87F5B" w14:textId="1A3EC340" w:rsidR="00497D2F" w:rsidRPr="000F1273" w:rsidRDefault="00497D2F" w:rsidP="0016444D">
            <w:pPr>
              <w:spacing w:line="276" w:lineRule="auto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2021 –</w:t>
            </w:r>
            <w:r w:rsidR="00847614"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 xml:space="preserve"> 2025</w:t>
            </w:r>
          </w:p>
        </w:tc>
        <w:tc>
          <w:tcPr>
            <w:tcW w:w="8010" w:type="dxa"/>
          </w:tcPr>
          <w:p w14:paraId="1DFC7010" w14:textId="0923E8FE" w:rsidR="00287885" w:rsidRPr="000F1273" w:rsidRDefault="00287885" w:rsidP="0016444D">
            <w:pPr>
              <w:spacing w:line="276" w:lineRule="auto"/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>Washington State University</w:t>
            </w:r>
            <w:r w:rsidR="001363E0"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 xml:space="preserve"> (WSU)</w:t>
            </w:r>
          </w:p>
          <w:p w14:paraId="7B3AC12A" w14:textId="2A3DC006" w:rsidR="00497D2F" w:rsidRPr="000F1273" w:rsidRDefault="00497D2F" w:rsidP="0016444D">
            <w:pPr>
              <w:spacing w:line="276" w:lineRule="auto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PhD Political Science</w:t>
            </w:r>
          </w:p>
          <w:p w14:paraId="08AAFB84" w14:textId="77777777" w:rsidR="00287885" w:rsidRPr="000F1273" w:rsidRDefault="00287885" w:rsidP="0016444D">
            <w:pPr>
              <w:spacing w:line="276" w:lineRule="auto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 xml:space="preserve">MA Political Science </w:t>
            </w:r>
          </w:p>
          <w:p w14:paraId="7FFF6405" w14:textId="77777777" w:rsidR="00591E68" w:rsidRPr="000F1273" w:rsidRDefault="00591E68" w:rsidP="00591E68">
            <w:pPr>
              <w:spacing w:line="276" w:lineRule="auto"/>
              <w:jc w:val="both"/>
              <w:rPr>
                <w:rFonts w:ascii="Garamond" w:hAnsi="Garamond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i/>
                <w:iCs/>
                <w:color w:val="000000" w:themeColor="text1"/>
                <w:sz w:val="21"/>
                <w:szCs w:val="21"/>
              </w:rPr>
              <w:t xml:space="preserve">Dissertation: 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Bridge or Barrier?</w:t>
            </w: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 xml:space="preserve"> 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Foreign Aid initiatives in Africa</w:t>
            </w:r>
          </w:p>
          <w:p w14:paraId="03AD009E" w14:textId="5BEBD26F" w:rsidR="00591E68" w:rsidRPr="000F1273" w:rsidRDefault="00591E68" w:rsidP="00591E68">
            <w:pPr>
              <w:spacing w:line="276" w:lineRule="auto"/>
              <w:jc w:val="both"/>
              <w:rPr>
                <w:rFonts w:ascii="Garamond" w:hAnsi="Garamond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i/>
                <w:iCs/>
                <w:color w:val="000000" w:themeColor="text1"/>
                <w:sz w:val="21"/>
                <w:szCs w:val="21"/>
              </w:rPr>
              <w:t xml:space="preserve">Research Methods: </w:t>
            </w:r>
            <w:r w:rsidR="00143930"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Conducted</w:t>
            </w:r>
            <w:r w:rsidR="00143930" w:rsidRPr="000F1273">
              <w:rPr>
                <w:rFonts w:ascii="Garamond" w:hAnsi="Garamond" w:cs="Times New Roman"/>
                <w:i/>
                <w:iCs/>
                <w:color w:val="000000" w:themeColor="text1"/>
                <w:sz w:val="21"/>
                <w:szCs w:val="21"/>
              </w:rPr>
              <w:t xml:space="preserve"> </w:t>
            </w:r>
            <w:r w:rsidR="00143930"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f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 xml:space="preserve">ieldwork in Northern </w:t>
            </w:r>
            <w:r w:rsidR="00143930"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 xml:space="preserve">Ghana. 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 xml:space="preserve">Randomized control trial experiment, Household level surveying, qualitative interviews and social network analysis. </w:t>
            </w:r>
            <w:r w:rsidR="00143930"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 xml:space="preserve">A comparative study with access to </w:t>
            </w:r>
            <w:r w:rsidR="00002751"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 xml:space="preserve">existing </w:t>
            </w:r>
            <w:r w:rsidR="00143930"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data from initiatives in Benin and Zimbabw</w:t>
            </w:r>
            <w:r w:rsidR="00220BC3"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e</w:t>
            </w:r>
            <w:r w:rsidR="00431FE6"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.</w:t>
            </w:r>
          </w:p>
          <w:p w14:paraId="061C632F" w14:textId="349365C6" w:rsidR="00497D2F" w:rsidRPr="000F1273" w:rsidRDefault="00591E68" w:rsidP="00591E68">
            <w:pPr>
              <w:spacing w:line="276" w:lineRule="auto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i/>
                <w:iCs/>
                <w:color w:val="000000" w:themeColor="text1"/>
                <w:sz w:val="21"/>
                <w:szCs w:val="21"/>
              </w:rPr>
              <w:t>Committee: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 xml:space="preserve"> Dr. Jacob. S Lewis (Chair, WSU), Dr. Janet Lewis (GWU), Dr. John McCauley (U</w:t>
            </w:r>
            <w:r w:rsidR="001363E0"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niversity of Maryland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), Dr. Travis Ridout (WSU) &amp; Dr. Anthony Lopez (WSU)</w:t>
            </w:r>
          </w:p>
          <w:p w14:paraId="6BA56DDC" w14:textId="1EFD56FC" w:rsidR="00591E68" w:rsidRPr="000F1273" w:rsidRDefault="00591E68" w:rsidP="00591E68">
            <w:pPr>
              <w:spacing w:line="276" w:lineRule="auto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10" w:type="dxa"/>
          </w:tcPr>
          <w:p w14:paraId="44746EE2" w14:textId="77777777" w:rsidR="00497D2F" w:rsidRPr="000F1273" w:rsidRDefault="00497D2F" w:rsidP="0016444D">
            <w:pPr>
              <w:spacing w:line="276" w:lineRule="auto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Pullman, WA</w:t>
            </w:r>
          </w:p>
        </w:tc>
      </w:tr>
      <w:tr w:rsidR="00551141" w:rsidRPr="000F1273" w14:paraId="450636B9" w14:textId="77777777" w:rsidTr="00497D2F">
        <w:tc>
          <w:tcPr>
            <w:tcW w:w="1260" w:type="dxa"/>
          </w:tcPr>
          <w:p w14:paraId="1776C37C" w14:textId="10A59367" w:rsidR="00497D2F" w:rsidRPr="000F1273" w:rsidRDefault="00497D2F" w:rsidP="0016444D">
            <w:pPr>
              <w:spacing w:line="276" w:lineRule="auto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2018 –</w:t>
            </w:r>
            <w:r w:rsidR="0051140A"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 xml:space="preserve">2019 </w:t>
            </w:r>
          </w:p>
        </w:tc>
        <w:tc>
          <w:tcPr>
            <w:tcW w:w="8010" w:type="dxa"/>
          </w:tcPr>
          <w:p w14:paraId="423629CA" w14:textId="25507BC4" w:rsidR="00497D2F" w:rsidRPr="000F1273" w:rsidRDefault="00497D2F" w:rsidP="0016444D">
            <w:pPr>
              <w:spacing w:line="276" w:lineRule="auto"/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>University College London</w:t>
            </w:r>
            <w:r w:rsidR="00F752D2"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 xml:space="preserve"> (UCL) </w:t>
            </w:r>
          </w:p>
          <w:p w14:paraId="17EC927C" w14:textId="69BC6F85" w:rsidR="001A2B59" w:rsidRPr="000F1273" w:rsidRDefault="001A2B59" w:rsidP="0016444D">
            <w:pPr>
              <w:spacing w:line="276" w:lineRule="auto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MSc Democracy and Comparative Politics</w:t>
            </w:r>
          </w:p>
          <w:p w14:paraId="17F373C5" w14:textId="43A1C04E" w:rsidR="00591E68" w:rsidRPr="000F1273" w:rsidRDefault="00591E68" w:rsidP="00591E68">
            <w:pPr>
              <w:spacing w:line="276" w:lineRule="auto"/>
              <w:jc w:val="both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i/>
                <w:iCs/>
                <w:color w:val="000000" w:themeColor="text1"/>
                <w:sz w:val="21"/>
                <w:szCs w:val="21"/>
              </w:rPr>
              <w:t>Thesis: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 xml:space="preserve"> Is International Development work in Western Africa deemed effective in the eyes of the communities it aims to develop? Analysis through a case study of Atakpamé, Togo</w:t>
            </w:r>
            <w:r w:rsidR="006E15A7"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.</w:t>
            </w:r>
          </w:p>
          <w:p w14:paraId="71ACFC85" w14:textId="35F2EE03" w:rsidR="00591E68" w:rsidRPr="000F1273" w:rsidRDefault="00591E68" w:rsidP="00591E68">
            <w:pPr>
              <w:spacing w:line="276" w:lineRule="auto"/>
              <w:jc w:val="both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i/>
                <w:iCs/>
                <w:color w:val="000000" w:themeColor="text1"/>
                <w:sz w:val="21"/>
                <w:szCs w:val="21"/>
              </w:rPr>
              <w:t xml:space="preserve">Research Methods: 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Qualitative field work, interviews conducted under Togolese government authorization</w:t>
            </w:r>
            <w:r w:rsidR="006E15A7"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.</w:t>
            </w:r>
          </w:p>
          <w:p w14:paraId="6E41E61A" w14:textId="27BDA717" w:rsidR="00497D2F" w:rsidRPr="000F1273" w:rsidRDefault="00591E68" w:rsidP="0016444D">
            <w:pPr>
              <w:spacing w:line="276" w:lineRule="auto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i/>
                <w:iCs/>
                <w:color w:val="000000" w:themeColor="text1"/>
                <w:sz w:val="21"/>
                <w:szCs w:val="21"/>
              </w:rPr>
              <w:t>Supervisors: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 xml:space="preserve"> Dr. A Hartman and Dr. S Stroschein </w:t>
            </w:r>
          </w:p>
        </w:tc>
        <w:tc>
          <w:tcPr>
            <w:tcW w:w="1710" w:type="dxa"/>
          </w:tcPr>
          <w:p w14:paraId="712574FE" w14:textId="77777777" w:rsidR="00497D2F" w:rsidRPr="000F1273" w:rsidRDefault="00497D2F" w:rsidP="0016444D">
            <w:pPr>
              <w:spacing w:line="276" w:lineRule="auto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London, UK</w:t>
            </w:r>
          </w:p>
        </w:tc>
      </w:tr>
    </w:tbl>
    <w:p w14:paraId="4CCE36E5" w14:textId="77777777" w:rsidR="00497D2F" w:rsidRPr="000F1273" w:rsidRDefault="00497D2F" w:rsidP="0016444D">
      <w:pPr>
        <w:pBdr>
          <w:bottom w:val="single" w:sz="6" w:space="1" w:color="auto"/>
        </w:pBdr>
        <w:spacing w:line="276" w:lineRule="auto"/>
        <w:rPr>
          <w:rFonts w:ascii="Garamond" w:hAnsi="Garamond" w:cs="Times New Roman"/>
          <w:color w:val="000000" w:themeColor="text1"/>
          <w:sz w:val="13"/>
          <w:szCs w:val="13"/>
        </w:rPr>
      </w:pPr>
    </w:p>
    <w:p w14:paraId="5FCAEF46" w14:textId="0DF512DF" w:rsidR="00497D2F" w:rsidRPr="000F1273" w:rsidRDefault="00497D2F" w:rsidP="0016444D">
      <w:pPr>
        <w:spacing w:line="276" w:lineRule="auto"/>
        <w:rPr>
          <w:rFonts w:ascii="Garamond" w:hAnsi="Garamond" w:cs="Times New Roman"/>
          <w:b/>
          <w:bCs/>
          <w:color w:val="000000" w:themeColor="text1"/>
        </w:rPr>
      </w:pPr>
      <w:r w:rsidRPr="000F1273">
        <w:rPr>
          <w:rFonts w:ascii="Garamond" w:hAnsi="Garamond" w:cs="Times New Roman"/>
          <w:b/>
          <w:bCs/>
          <w:color w:val="000000" w:themeColor="text1"/>
        </w:rPr>
        <w:t>PUBLICATIONS &amp; WORKING PAPERS</w:t>
      </w:r>
      <w:r w:rsidR="000B7A94" w:rsidRPr="000F1273">
        <w:rPr>
          <w:rFonts w:ascii="Garamond" w:hAnsi="Garamond" w:cs="Times New Roman"/>
          <w:b/>
          <w:bCs/>
          <w:color w:val="000000" w:themeColor="text1"/>
        </w:rPr>
        <w:t xml:space="preserve"> </w:t>
      </w:r>
      <w:r w:rsidR="000B7A94" w:rsidRPr="000F1273">
        <w:rPr>
          <w:rFonts w:ascii="Garamond" w:hAnsi="Garamond" w:cs="Times New Roman"/>
          <w:color w:val="000000" w:themeColor="text1"/>
          <w:sz w:val="15"/>
          <w:szCs w:val="15"/>
        </w:rPr>
        <w:t>(Available Upon Request)</w:t>
      </w:r>
    </w:p>
    <w:tbl>
      <w:tblPr>
        <w:tblStyle w:val="TableGrid"/>
        <w:tblpPr w:leftFromText="180" w:rightFromText="180" w:vertAnchor="text" w:horzAnchor="margin" w:tblpY="101"/>
        <w:tblW w:w="106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96"/>
        <w:gridCol w:w="9124"/>
      </w:tblGrid>
      <w:tr w:rsidR="00002751" w:rsidRPr="000F1273" w14:paraId="0F69AD8E" w14:textId="77777777" w:rsidTr="00D54285">
        <w:trPr>
          <w:trHeight w:val="537"/>
        </w:trPr>
        <w:tc>
          <w:tcPr>
            <w:tcW w:w="1496" w:type="dxa"/>
          </w:tcPr>
          <w:p w14:paraId="599D93BF" w14:textId="30B43B75" w:rsidR="00002751" w:rsidRPr="000F1273" w:rsidRDefault="00002751" w:rsidP="0016444D">
            <w:pPr>
              <w:spacing w:line="276" w:lineRule="auto"/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 xml:space="preserve">Published </w:t>
            </w:r>
          </w:p>
        </w:tc>
        <w:tc>
          <w:tcPr>
            <w:tcW w:w="9124" w:type="dxa"/>
          </w:tcPr>
          <w:p w14:paraId="5884412C" w14:textId="77777777" w:rsidR="00002751" w:rsidRPr="000F1273" w:rsidRDefault="00002751" w:rsidP="0016444D">
            <w:pPr>
              <w:spacing w:line="276" w:lineRule="auto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 xml:space="preserve">Lewis JS, </w:t>
            </w: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>Favell W.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 xml:space="preserve"> What Determines the Duration of Protest Events? Evidence from Africa. </w:t>
            </w:r>
            <w:r w:rsidRPr="000F1273">
              <w:rPr>
                <w:rFonts w:ascii="Garamond" w:hAnsi="Garamond" w:cs="Times New Roman"/>
                <w:i/>
                <w:iCs/>
                <w:color w:val="000000" w:themeColor="text1"/>
                <w:sz w:val="21"/>
                <w:szCs w:val="21"/>
              </w:rPr>
              <w:t>Government and Opposition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. Published online 2025:1-27. doi:10.1017/gov.2024.37</w:t>
            </w:r>
          </w:p>
          <w:p w14:paraId="334C4116" w14:textId="668D479C" w:rsidR="00002751" w:rsidRPr="000F1273" w:rsidRDefault="00002751" w:rsidP="0016444D">
            <w:pPr>
              <w:spacing w:line="276" w:lineRule="auto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</w:p>
        </w:tc>
      </w:tr>
      <w:tr w:rsidR="00002751" w:rsidRPr="000F1273" w14:paraId="7DAD86C3" w14:textId="77777777" w:rsidTr="00D54285">
        <w:trPr>
          <w:trHeight w:val="546"/>
        </w:trPr>
        <w:tc>
          <w:tcPr>
            <w:tcW w:w="1496" w:type="dxa"/>
          </w:tcPr>
          <w:p w14:paraId="6433DBC7" w14:textId="11561AC8" w:rsidR="00002751" w:rsidRPr="000F1273" w:rsidRDefault="00002751" w:rsidP="0016444D">
            <w:pPr>
              <w:spacing w:line="276" w:lineRule="auto"/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9124" w:type="dxa"/>
          </w:tcPr>
          <w:p w14:paraId="3C687289" w14:textId="7DDC118B" w:rsidR="00002751" w:rsidRPr="000F1273" w:rsidRDefault="00002751" w:rsidP="0016444D">
            <w:pPr>
              <w:spacing w:line="276" w:lineRule="auto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>Favell, W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. (2023). The gendered politics of crises and de-democratisation: opposition to gender equality: by BIANKA VIDA, ed. Rowman &amp; Littlefield, ECPR Press, 2022, 266 pp., 978 1 5381 5678 0 Colchester, UK</w:t>
            </w:r>
            <w:r w:rsidRPr="000F1273">
              <w:rPr>
                <w:rFonts w:ascii="Garamond" w:hAnsi="Garamond" w:cs="Times New Roman"/>
                <w:i/>
                <w:iCs/>
                <w:color w:val="000000" w:themeColor="text1"/>
                <w:sz w:val="21"/>
                <w:szCs w:val="21"/>
              </w:rPr>
              <w:t>. Journal of Gender Studies, 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32(3), 308–309. https://doi.org/10.1080/09589236.2023.2181932</w:t>
            </w:r>
          </w:p>
          <w:p w14:paraId="25C124CD" w14:textId="6461125A" w:rsidR="00002751" w:rsidRPr="000F1273" w:rsidRDefault="00002751" w:rsidP="0016444D">
            <w:pPr>
              <w:spacing w:line="276" w:lineRule="auto"/>
              <w:rPr>
                <w:rFonts w:ascii="Garamond" w:hAnsi="Garamond" w:cs="Times New Roman"/>
                <w:i/>
                <w:iCs/>
                <w:color w:val="000000" w:themeColor="text1"/>
                <w:sz w:val="21"/>
                <w:szCs w:val="21"/>
              </w:rPr>
            </w:pPr>
          </w:p>
        </w:tc>
      </w:tr>
      <w:tr w:rsidR="00503B23" w:rsidRPr="000F1273" w14:paraId="489EF65F" w14:textId="77777777" w:rsidTr="00D54285">
        <w:trPr>
          <w:trHeight w:val="546"/>
        </w:trPr>
        <w:tc>
          <w:tcPr>
            <w:tcW w:w="1496" w:type="dxa"/>
          </w:tcPr>
          <w:p w14:paraId="68E4AAE6" w14:textId="2FD395C3" w:rsidR="00503B23" w:rsidRPr="000F1273" w:rsidRDefault="00503B23" w:rsidP="00377642">
            <w:pPr>
              <w:spacing w:line="276" w:lineRule="auto"/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 xml:space="preserve">Under Review </w:t>
            </w:r>
          </w:p>
        </w:tc>
        <w:tc>
          <w:tcPr>
            <w:tcW w:w="9124" w:type="dxa"/>
          </w:tcPr>
          <w:p w14:paraId="4582809F" w14:textId="77777777" w:rsidR="00E8704F" w:rsidRPr="000F1273" w:rsidRDefault="00E8704F" w:rsidP="00E8704F">
            <w:pPr>
              <w:spacing w:line="276" w:lineRule="auto"/>
              <w:jc w:val="both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>Favell, William.,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 xml:space="preserve"> &amp;  Hänze, Niklas., Social Trust in a Changing Climate: The Dual Impact of Environmental and Political Stressors.</w:t>
            </w:r>
          </w:p>
          <w:p w14:paraId="0DDEA930" w14:textId="77777777" w:rsidR="00FA3E6C" w:rsidRPr="000F1273" w:rsidRDefault="00FA3E6C" w:rsidP="00FA3E6C">
            <w:pPr>
              <w:spacing w:line="276" w:lineRule="auto"/>
              <w:jc w:val="both"/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</w:pPr>
          </w:p>
          <w:p w14:paraId="231339A6" w14:textId="476B96B6" w:rsidR="00FA3E6C" w:rsidRPr="000F1273" w:rsidRDefault="00FA3E6C" w:rsidP="00FA3E6C">
            <w:pPr>
              <w:spacing w:line="276" w:lineRule="auto"/>
              <w:jc w:val="both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>Favell, William.,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 xml:space="preserve"> Unseen Influence: A Novel Approach to Stakeholder Analysis in Northern Ghanaian Conflict Resolution.</w:t>
            </w:r>
          </w:p>
          <w:p w14:paraId="07043CD9" w14:textId="1F668D3F" w:rsidR="00E4224D" w:rsidRPr="000F1273" w:rsidRDefault="00E4224D" w:rsidP="002F355D">
            <w:pPr>
              <w:spacing w:line="276" w:lineRule="auto"/>
              <w:rPr>
                <w:rFonts w:ascii="Garamond" w:hAnsi="Garamond" w:cs="Times New Roman"/>
                <w:i/>
                <w:iCs/>
                <w:color w:val="000000" w:themeColor="text1"/>
                <w:sz w:val="21"/>
                <w:szCs w:val="21"/>
              </w:rPr>
            </w:pPr>
          </w:p>
        </w:tc>
      </w:tr>
      <w:tr w:rsidR="00503B23" w:rsidRPr="000F1273" w14:paraId="07569CBA" w14:textId="77777777" w:rsidTr="00CC2731">
        <w:trPr>
          <w:trHeight w:val="1168"/>
        </w:trPr>
        <w:tc>
          <w:tcPr>
            <w:tcW w:w="1496" w:type="dxa"/>
          </w:tcPr>
          <w:p w14:paraId="2872517E" w14:textId="6CB8DF6F" w:rsidR="00503B23" w:rsidRPr="000F1273" w:rsidRDefault="00503B23" w:rsidP="00377642">
            <w:pPr>
              <w:spacing w:line="276" w:lineRule="auto"/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 xml:space="preserve">Working Papers </w:t>
            </w:r>
          </w:p>
        </w:tc>
        <w:tc>
          <w:tcPr>
            <w:tcW w:w="9124" w:type="dxa"/>
          </w:tcPr>
          <w:p w14:paraId="643D8F23" w14:textId="77777777" w:rsidR="00FA3E6C" w:rsidRPr="000F1273" w:rsidRDefault="00FA3E6C" w:rsidP="00FA3E6C">
            <w:pPr>
              <w:spacing w:line="276" w:lineRule="auto"/>
              <w:jc w:val="both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>Favell, William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., Branded and Abandoned: Anti-American Sentiment Following USAID Cuts in Northern Ghana</w:t>
            </w:r>
          </w:p>
          <w:p w14:paraId="15F85091" w14:textId="4B237060" w:rsidR="002F355D" w:rsidRPr="000F1273" w:rsidRDefault="002F355D" w:rsidP="002F355D">
            <w:pPr>
              <w:spacing w:line="276" w:lineRule="auto"/>
              <w:rPr>
                <w:rFonts w:ascii="Garamond" w:hAnsi="Garamond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>Favell, William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 xml:space="preserve">., </w:t>
            </w:r>
            <w:r w:rsidR="00847614"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Testing Contact Theory: Fulbe Exposure and Perceived Threat in Northern Ghana</w:t>
            </w:r>
          </w:p>
          <w:p w14:paraId="0D78AABD" w14:textId="77777777" w:rsidR="002F355D" w:rsidRPr="000F1273" w:rsidRDefault="002F355D" w:rsidP="002F355D">
            <w:pPr>
              <w:spacing w:line="276" w:lineRule="auto"/>
              <w:rPr>
                <w:rFonts w:ascii="Garamond" w:hAnsi="Garamond" w:cs="Times New Roman"/>
                <w:i/>
                <w:iCs/>
                <w:color w:val="000000" w:themeColor="text1"/>
                <w:sz w:val="21"/>
                <w:szCs w:val="21"/>
              </w:rPr>
            </w:pPr>
          </w:p>
          <w:p w14:paraId="4143D448" w14:textId="77777777" w:rsidR="00847614" w:rsidRPr="000F1273" w:rsidRDefault="00847614" w:rsidP="00847614">
            <w:pPr>
              <w:spacing w:line="276" w:lineRule="auto"/>
              <w:jc w:val="both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>Favell, William.,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 xml:space="preserve"> Soft Power or Sovereignty? How Aid Donor Origins Shape Democratic Attitudes in Africa</w:t>
            </w:r>
          </w:p>
          <w:p w14:paraId="091AA347" w14:textId="77777777" w:rsidR="00E4224D" w:rsidRPr="000F1273" w:rsidRDefault="00E4224D" w:rsidP="00D604C4">
            <w:pPr>
              <w:spacing w:line="276" w:lineRule="auto"/>
              <w:jc w:val="both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</w:p>
          <w:p w14:paraId="38860E58" w14:textId="4BCFD0C6" w:rsidR="00847614" w:rsidRPr="000F1273" w:rsidRDefault="00847614" w:rsidP="00847614">
            <w:pPr>
              <w:spacing w:line="276" w:lineRule="auto"/>
              <w:jc w:val="both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lastRenderedPageBreak/>
              <w:t>Favell, William.,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 xml:space="preserve"> &amp; Hänze, Niklas., Who Deserves to Move? Environmental and Conflict Migrant Legitimacy in Northern Ghana</w:t>
            </w:r>
          </w:p>
          <w:p w14:paraId="6A46C87B" w14:textId="77777777" w:rsidR="00847614" w:rsidRPr="000F1273" w:rsidRDefault="00847614" w:rsidP="00D604C4">
            <w:pPr>
              <w:spacing w:line="276" w:lineRule="auto"/>
              <w:jc w:val="both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</w:p>
          <w:p w14:paraId="3DEB4F86" w14:textId="3AC68E40" w:rsidR="00847614" w:rsidRPr="000F1273" w:rsidRDefault="00503B23" w:rsidP="00697606">
            <w:pPr>
              <w:spacing w:line="276" w:lineRule="auto"/>
              <w:jc w:val="both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>Favell, William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., Lewis. Jacob &amp; McCauley. John, Trust amidst turmoil: Violent extremism and social cohesion in Northern Ghana </w:t>
            </w:r>
          </w:p>
        </w:tc>
      </w:tr>
      <w:tr w:rsidR="00503B23" w:rsidRPr="000F1273" w14:paraId="516C94B2" w14:textId="77777777" w:rsidTr="00D54285">
        <w:tc>
          <w:tcPr>
            <w:tcW w:w="1496" w:type="dxa"/>
          </w:tcPr>
          <w:p w14:paraId="0517F32F" w14:textId="322F3C48" w:rsidR="00503B23" w:rsidRPr="000F1273" w:rsidRDefault="00503B23" w:rsidP="00377642">
            <w:pPr>
              <w:spacing w:line="276" w:lineRule="auto"/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lastRenderedPageBreak/>
              <w:t>Data Collection in Process</w:t>
            </w:r>
          </w:p>
        </w:tc>
        <w:tc>
          <w:tcPr>
            <w:tcW w:w="9124" w:type="dxa"/>
          </w:tcPr>
          <w:p w14:paraId="65FB0102" w14:textId="77777777" w:rsidR="00632008" w:rsidRPr="000F1273" w:rsidRDefault="00632008" w:rsidP="00377642">
            <w:pPr>
              <w:spacing w:line="276" w:lineRule="auto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</w:p>
          <w:p w14:paraId="100276CE" w14:textId="3B7D72F4" w:rsidR="00503B23" w:rsidRPr="000F1273" w:rsidRDefault="00503B23" w:rsidP="00377642">
            <w:pPr>
              <w:spacing w:line="276" w:lineRule="auto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>Favell, William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., Beyond Party Lines: The Impact of Out-Group Norm Stereotyping on Social Trust in the US</w:t>
            </w:r>
            <w:r w:rsidR="00E83736"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 xml:space="preserve"> (Pilot Survey, via Qualtrics/Prolific)</w:t>
            </w:r>
          </w:p>
          <w:p w14:paraId="6AC6D9AE" w14:textId="77777777" w:rsidR="00E83736" w:rsidRPr="000F1273" w:rsidRDefault="00E83736" w:rsidP="00377642">
            <w:pPr>
              <w:spacing w:line="276" w:lineRule="auto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</w:p>
          <w:p w14:paraId="0AC20CAA" w14:textId="072486F8" w:rsidR="00E83736" w:rsidRPr="000F1273" w:rsidRDefault="00FA3E6C" w:rsidP="00377642">
            <w:pPr>
              <w:spacing w:line="276" w:lineRule="auto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>Favell, William.,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 xml:space="preserve"> &amp; Hänze, Niklas</w:t>
            </w:r>
            <w:r w:rsidR="00E83736"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., Household Level Field Survey in 30 Ghanaian communities</w:t>
            </w:r>
          </w:p>
        </w:tc>
      </w:tr>
    </w:tbl>
    <w:p w14:paraId="4F9B7D9F" w14:textId="77777777" w:rsidR="00497D2F" w:rsidRPr="000F1273" w:rsidRDefault="00497D2F" w:rsidP="0016444D">
      <w:pPr>
        <w:pBdr>
          <w:bottom w:val="single" w:sz="6" w:space="1" w:color="auto"/>
        </w:pBdr>
        <w:spacing w:line="276" w:lineRule="auto"/>
        <w:rPr>
          <w:rFonts w:ascii="Garamond" w:hAnsi="Garamond" w:cs="Times New Roman"/>
          <w:color w:val="000000" w:themeColor="text1"/>
          <w:sz w:val="13"/>
          <w:szCs w:val="13"/>
        </w:rPr>
      </w:pPr>
    </w:p>
    <w:p w14:paraId="7424B495" w14:textId="18C2F80F" w:rsidR="00D44108" w:rsidRPr="000F1273" w:rsidRDefault="007D3214" w:rsidP="007D3214">
      <w:pPr>
        <w:spacing w:line="276" w:lineRule="auto"/>
        <w:rPr>
          <w:rFonts w:ascii="Garamond" w:hAnsi="Garamond" w:cs="Times New Roman"/>
          <w:b/>
          <w:bCs/>
          <w:color w:val="000000" w:themeColor="text1"/>
        </w:rPr>
      </w:pPr>
      <w:r w:rsidRPr="000F1273">
        <w:rPr>
          <w:rFonts w:ascii="Garamond" w:hAnsi="Garamond" w:cs="Times New Roman"/>
          <w:b/>
          <w:bCs/>
          <w:color w:val="000000" w:themeColor="text1"/>
        </w:rPr>
        <w:t>AWARDS</w:t>
      </w:r>
      <w:r w:rsidR="00D44108" w:rsidRPr="000F1273">
        <w:rPr>
          <w:rFonts w:ascii="Garamond" w:hAnsi="Garamond" w:cs="Times New Roman"/>
          <w:b/>
          <w:bCs/>
          <w:color w:val="000000" w:themeColor="text1"/>
        </w:rPr>
        <w:t xml:space="preserve"> &amp; HONOURS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0"/>
        <w:gridCol w:w="9360"/>
      </w:tblGrid>
      <w:tr w:rsidR="00D44108" w:rsidRPr="000F1273" w14:paraId="67B8348C" w14:textId="77777777" w:rsidTr="005427D2">
        <w:trPr>
          <w:trHeight w:val="243"/>
        </w:trPr>
        <w:tc>
          <w:tcPr>
            <w:tcW w:w="1350" w:type="dxa"/>
          </w:tcPr>
          <w:p w14:paraId="563F8CDD" w14:textId="77777777" w:rsidR="00D44108" w:rsidRPr="000F1273" w:rsidRDefault="00D44108" w:rsidP="005427D2">
            <w:pPr>
              <w:spacing w:line="276" w:lineRule="auto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2025</w:t>
            </w:r>
          </w:p>
        </w:tc>
        <w:tc>
          <w:tcPr>
            <w:tcW w:w="9360" w:type="dxa"/>
          </w:tcPr>
          <w:p w14:paraId="5F0BEE0C" w14:textId="77777777" w:rsidR="00D44108" w:rsidRPr="000F1273" w:rsidRDefault="00D44108" w:rsidP="005427D2">
            <w:pPr>
              <w:spacing w:line="276" w:lineRule="auto"/>
              <w:jc w:val="both"/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 xml:space="preserve">Doctoral Student Achievement Award in Social Sciences. 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Washington State University.</w:t>
            </w:r>
          </w:p>
        </w:tc>
      </w:tr>
      <w:tr w:rsidR="00E64827" w:rsidRPr="000F1273" w14:paraId="3BD31830" w14:textId="77777777" w:rsidTr="005427D2">
        <w:trPr>
          <w:trHeight w:val="243"/>
        </w:trPr>
        <w:tc>
          <w:tcPr>
            <w:tcW w:w="1350" w:type="dxa"/>
          </w:tcPr>
          <w:p w14:paraId="66242406" w14:textId="59F34A5E" w:rsidR="00E64827" w:rsidRPr="000F1273" w:rsidRDefault="00E64827" w:rsidP="005427D2">
            <w:pPr>
              <w:spacing w:line="276" w:lineRule="auto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2025</w:t>
            </w:r>
          </w:p>
        </w:tc>
        <w:tc>
          <w:tcPr>
            <w:tcW w:w="9360" w:type="dxa"/>
          </w:tcPr>
          <w:p w14:paraId="1386F78A" w14:textId="6AE2B1E7" w:rsidR="00E64827" w:rsidRPr="000F1273" w:rsidRDefault="00E64827" w:rsidP="005427D2">
            <w:pPr>
              <w:spacing w:line="276" w:lineRule="auto"/>
              <w:jc w:val="both"/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 xml:space="preserve">Invitee to Graduate Papers Workshop. 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Institute for Humane Studies,</w:t>
            </w: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 xml:space="preserve"> 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Toledo, OH.</w:t>
            </w:r>
          </w:p>
        </w:tc>
      </w:tr>
      <w:tr w:rsidR="00BE50A9" w:rsidRPr="000F1273" w14:paraId="48D6C74B" w14:textId="77777777" w:rsidTr="005427D2">
        <w:trPr>
          <w:trHeight w:val="243"/>
        </w:trPr>
        <w:tc>
          <w:tcPr>
            <w:tcW w:w="1350" w:type="dxa"/>
          </w:tcPr>
          <w:p w14:paraId="74F1A068" w14:textId="111C3D39" w:rsidR="00BE50A9" w:rsidRPr="000F1273" w:rsidRDefault="00BE50A9" w:rsidP="00BE50A9">
            <w:pPr>
              <w:spacing w:line="276" w:lineRule="auto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2025</w:t>
            </w:r>
          </w:p>
        </w:tc>
        <w:tc>
          <w:tcPr>
            <w:tcW w:w="9360" w:type="dxa"/>
          </w:tcPr>
          <w:p w14:paraId="74A3BEAC" w14:textId="16F3130F" w:rsidR="00BE50A9" w:rsidRPr="000F1273" w:rsidRDefault="00BE50A9" w:rsidP="00BE50A9">
            <w:pPr>
              <w:spacing w:line="276" w:lineRule="auto"/>
              <w:jc w:val="both"/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 xml:space="preserve">Denny Johnston &amp; Cornelia Terzetti-Johnston Endowment.  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Washington State University.</w:t>
            </w:r>
          </w:p>
        </w:tc>
      </w:tr>
      <w:tr w:rsidR="00D44108" w:rsidRPr="000F1273" w14:paraId="6F8E2B6C" w14:textId="77777777" w:rsidTr="005427D2">
        <w:trPr>
          <w:trHeight w:val="243"/>
        </w:trPr>
        <w:tc>
          <w:tcPr>
            <w:tcW w:w="1350" w:type="dxa"/>
          </w:tcPr>
          <w:p w14:paraId="330D4442" w14:textId="77777777" w:rsidR="00D44108" w:rsidRPr="000F1273" w:rsidRDefault="00D44108" w:rsidP="005427D2">
            <w:pPr>
              <w:spacing w:line="276" w:lineRule="auto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9360" w:type="dxa"/>
          </w:tcPr>
          <w:p w14:paraId="1F0074D1" w14:textId="77777777" w:rsidR="00D44108" w:rsidRPr="000F1273" w:rsidRDefault="00D44108" w:rsidP="005427D2">
            <w:pPr>
              <w:spacing w:line="276" w:lineRule="auto"/>
              <w:jc w:val="both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 xml:space="preserve">Outstanding Paper Award. 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 xml:space="preserve">British Political Studies Association (ECN) Conference. </w:t>
            </w:r>
          </w:p>
        </w:tc>
      </w:tr>
      <w:tr w:rsidR="00D44108" w:rsidRPr="000F1273" w14:paraId="12FEDB86" w14:textId="77777777" w:rsidTr="005427D2">
        <w:trPr>
          <w:trHeight w:val="243"/>
        </w:trPr>
        <w:tc>
          <w:tcPr>
            <w:tcW w:w="1350" w:type="dxa"/>
          </w:tcPr>
          <w:p w14:paraId="741492C4" w14:textId="77777777" w:rsidR="00D44108" w:rsidRPr="000F1273" w:rsidRDefault="00D44108" w:rsidP="005427D2">
            <w:pPr>
              <w:spacing w:line="276" w:lineRule="auto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 xml:space="preserve">2023 </w:t>
            </w:r>
          </w:p>
        </w:tc>
        <w:tc>
          <w:tcPr>
            <w:tcW w:w="9360" w:type="dxa"/>
          </w:tcPr>
          <w:p w14:paraId="037AA454" w14:textId="5AB05FEC" w:rsidR="00D44108" w:rsidRPr="000F1273" w:rsidRDefault="00D44108" w:rsidP="005427D2">
            <w:pPr>
              <w:spacing w:line="276" w:lineRule="auto"/>
              <w:jc w:val="both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 xml:space="preserve">Graduate Student of the Year. 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 xml:space="preserve">PPPA Graduate Student Association. Washington State University. </w:t>
            </w:r>
          </w:p>
        </w:tc>
      </w:tr>
      <w:tr w:rsidR="00D44108" w:rsidRPr="000F1273" w14:paraId="4619AADF" w14:textId="77777777" w:rsidTr="005427D2">
        <w:tc>
          <w:tcPr>
            <w:tcW w:w="1350" w:type="dxa"/>
          </w:tcPr>
          <w:p w14:paraId="56384F36" w14:textId="77777777" w:rsidR="00D44108" w:rsidRPr="000F1273" w:rsidRDefault="00D44108" w:rsidP="005427D2">
            <w:pPr>
              <w:spacing w:line="276" w:lineRule="auto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9360" w:type="dxa"/>
          </w:tcPr>
          <w:p w14:paraId="4943B8E9" w14:textId="77777777" w:rsidR="00D44108" w:rsidRPr="000F1273" w:rsidRDefault="00D44108" w:rsidP="005427D2">
            <w:pPr>
              <w:spacing w:line="276" w:lineRule="auto"/>
              <w:jc w:val="both"/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 xml:space="preserve">Master’s Student Achievement Award in Social Sciences. 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Washington State University.</w:t>
            </w:r>
          </w:p>
        </w:tc>
      </w:tr>
      <w:tr w:rsidR="00D44108" w:rsidRPr="000F1273" w14:paraId="1A0BD897" w14:textId="77777777" w:rsidTr="005427D2">
        <w:tc>
          <w:tcPr>
            <w:tcW w:w="1350" w:type="dxa"/>
          </w:tcPr>
          <w:p w14:paraId="2D14A9B4" w14:textId="786D3466" w:rsidR="00D44108" w:rsidRPr="000F1273" w:rsidRDefault="00D44108" w:rsidP="00D44108">
            <w:pPr>
              <w:spacing w:line="276" w:lineRule="auto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9360" w:type="dxa"/>
          </w:tcPr>
          <w:p w14:paraId="0CBF1817" w14:textId="4E0DB348" w:rsidR="00D44108" w:rsidRPr="000F1273" w:rsidRDefault="00D44108" w:rsidP="00D44108">
            <w:pPr>
              <w:spacing w:line="276" w:lineRule="auto"/>
              <w:jc w:val="both"/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>Winston B. Thorson Memorial Scholarship. 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Washington State University.</w:t>
            </w:r>
          </w:p>
        </w:tc>
      </w:tr>
      <w:tr w:rsidR="00D44108" w:rsidRPr="000F1273" w14:paraId="7FC9D7E4" w14:textId="77777777" w:rsidTr="005427D2">
        <w:tc>
          <w:tcPr>
            <w:tcW w:w="1350" w:type="dxa"/>
          </w:tcPr>
          <w:p w14:paraId="293731C9" w14:textId="77777777" w:rsidR="00D44108" w:rsidRPr="000F1273" w:rsidRDefault="00D44108" w:rsidP="005427D2">
            <w:pPr>
              <w:spacing w:line="276" w:lineRule="auto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2020</w:t>
            </w:r>
          </w:p>
        </w:tc>
        <w:tc>
          <w:tcPr>
            <w:tcW w:w="9360" w:type="dxa"/>
          </w:tcPr>
          <w:p w14:paraId="457DA258" w14:textId="77777777" w:rsidR="00D44108" w:rsidRPr="000F1273" w:rsidRDefault="00D44108" w:rsidP="005427D2">
            <w:pPr>
              <w:spacing w:line="276" w:lineRule="auto"/>
              <w:jc w:val="both"/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 xml:space="preserve">Honorary Committee Member, 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Jeune Artisan De La Paix Et Du Civisme (JAPEC).</w:t>
            </w:r>
          </w:p>
        </w:tc>
      </w:tr>
    </w:tbl>
    <w:p w14:paraId="68DAFF2F" w14:textId="77777777" w:rsidR="00D44108" w:rsidRPr="000F1273" w:rsidRDefault="00D44108" w:rsidP="007D3214">
      <w:pPr>
        <w:spacing w:line="276" w:lineRule="auto"/>
        <w:rPr>
          <w:rFonts w:ascii="Garamond" w:hAnsi="Garamond" w:cs="Times New Roman"/>
          <w:b/>
          <w:bCs/>
          <w:color w:val="000000" w:themeColor="text1"/>
          <w:sz w:val="13"/>
          <w:szCs w:val="13"/>
        </w:rPr>
      </w:pPr>
    </w:p>
    <w:p w14:paraId="7AEB5AA8" w14:textId="7EA3B170" w:rsidR="007D3214" w:rsidRPr="000F1273" w:rsidRDefault="007D3214" w:rsidP="007D3214">
      <w:pPr>
        <w:spacing w:line="276" w:lineRule="auto"/>
        <w:rPr>
          <w:rFonts w:ascii="Garamond" w:hAnsi="Garamond" w:cs="Times New Roman"/>
          <w:b/>
          <w:bCs/>
          <w:color w:val="000000" w:themeColor="text1"/>
        </w:rPr>
      </w:pPr>
      <w:r w:rsidRPr="000F1273">
        <w:rPr>
          <w:rFonts w:ascii="Garamond" w:hAnsi="Garamond" w:cs="Times New Roman"/>
          <w:b/>
          <w:bCs/>
          <w:color w:val="000000" w:themeColor="text1"/>
        </w:rPr>
        <w:t>GRANTS</w:t>
      </w:r>
      <w:r w:rsidR="00D44108" w:rsidRPr="000F1273">
        <w:rPr>
          <w:rFonts w:ascii="Garamond" w:hAnsi="Garamond" w:cs="Times New Roman"/>
          <w:b/>
          <w:bCs/>
          <w:color w:val="000000" w:themeColor="text1"/>
        </w:rPr>
        <w:t xml:space="preserve"> &amp; FELLOWSHIPS</w:t>
      </w:r>
    </w:p>
    <w:p w14:paraId="3201D45F" w14:textId="77777777" w:rsidR="007D3214" w:rsidRPr="000F1273" w:rsidRDefault="007D3214" w:rsidP="007D3214">
      <w:pPr>
        <w:spacing w:line="276" w:lineRule="auto"/>
        <w:rPr>
          <w:rFonts w:ascii="Garamond" w:hAnsi="Garamond" w:cs="Times New Roman"/>
          <w:color w:val="000000" w:themeColor="text1"/>
          <w:sz w:val="4"/>
          <w:szCs w:val="4"/>
        </w:rPr>
      </w:pPr>
      <w:r w:rsidRPr="000F1273">
        <w:rPr>
          <w:rFonts w:ascii="Garamond" w:hAnsi="Garamond" w:cs="Times New Roman"/>
          <w:b/>
          <w:bCs/>
          <w:color w:val="000000" w:themeColor="text1"/>
          <w:sz w:val="22"/>
          <w:szCs w:val="22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8412"/>
        <w:gridCol w:w="1435"/>
      </w:tblGrid>
      <w:tr w:rsidR="00546572" w:rsidRPr="000F1273" w14:paraId="6831786E" w14:textId="09FF55B5" w:rsidTr="00752EFC">
        <w:trPr>
          <w:trHeight w:val="243"/>
        </w:trPr>
        <w:tc>
          <w:tcPr>
            <w:tcW w:w="953" w:type="dxa"/>
          </w:tcPr>
          <w:p w14:paraId="5F27DB9D" w14:textId="24BC60F5" w:rsidR="00546572" w:rsidRPr="000F1273" w:rsidRDefault="00546572" w:rsidP="005427D2">
            <w:pPr>
              <w:spacing w:line="276" w:lineRule="auto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2025</w:t>
            </w:r>
          </w:p>
        </w:tc>
        <w:tc>
          <w:tcPr>
            <w:tcW w:w="8412" w:type="dxa"/>
          </w:tcPr>
          <w:p w14:paraId="17210109" w14:textId="12B78CBB" w:rsidR="00752EFC" w:rsidRPr="000F1273" w:rsidRDefault="00546572" w:rsidP="005427D2">
            <w:pPr>
              <w:spacing w:line="276" w:lineRule="auto"/>
              <w:jc w:val="both"/>
              <w:rPr>
                <w:rFonts w:ascii="Garamond" w:hAnsi="Garamond" w:cs="Times New Roman"/>
                <w:sz w:val="21"/>
                <w:szCs w:val="21"/>
                <w:bdr w:val="none" w:sz="0" w:space="0" w:color="auto" w:frame="1"/>
                <w:shd w:val="clear" w:color="auto" w:fill="FFFFFF"/>
              </w:rPr>
            </w:pP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 xml:space="preserve">Predoctoral Visiting </w:t>
            </w:r>
            <w:r w:rsidR="00353153"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>Scholar</w:t>
            </w: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0F1273">
              <w:rPr>
                <w:rStyle w:val="Strong"/>
                <w:rFonts w:ascii="Garamond" w:hAnsi="Garamond" w:cs="Times New Roman"/>
                <w:b w:val="0"/>
                <w:bCs w:val="0"/>
                <w:color w:val="000000" w:themeColor="text1"/>
                <w:sz w:val="21"/>
                <w:szCs w:val="21"/>
                <w:bdr w:val="none" w:sz="0" w:space="0" w:color="auto" w:frame="1"/>
                <w:shd w:val="clear" w:color="auto" w:fill="FFFFFF"/>
              </w:rPr>
              <w:t>The Institute for Security and Conflict Studies.</w:t>
            </w:r>
            <w:r w:rsidRPr="000F1273">
              <w:rPr>
                <w:rStyle w:val="Strong"/>
                <w:rFonts w:ascii="Garamond" w:hAnsi="Garamond" w:cs="Times New Roman"/>
                <w:b w:val="0"/>
                <w:bCs w:val="0"/>
                <w:sz w:val="21"/>
                <w:szCs w:val="21"/>
                <w:bdr w:val="none" w:sz="0" w:space="0" w:color="auto" w:frame="1"/>
                <w:shd w:val="clear" w:color="auto" w:fill="FFFFFF"/>
              </w:rPr>
              <w:t xml:space="preserve"> The Elliot School,</w:t>
            </w:r>
            <w:r w:rsidR="003D0078" w:rsidRPr="000F1273">
              <w:rPr>
                <w:rStyle w:val="Strong"/>
                <w:rFonts w:ascii="Garamond" w:hAnsi="Garamond" w:cs="Times New Roman"/>
                <w:b w:val="0"/>
                <w:bCs w:val="0"/>
                <w:sz w:val="21"/>
                <w:szCs w:val="21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0F1273">
              <w:rPr>
                <w:rStyle w:val="Strong"/>
                <w:rFonts w:ascii="Garamond" w:hAnsi="Garamond" w:cs="Times New Roman"/>
                <w:b w:val="0"/>
                <w:bCs w:val="0"/>
                <w:sz w:val="21"/>
                <w:szCs w:val="21"/>
                <w:bdr w:val="none" w:sz="0" w:space="0" w:color="auto" w:frame="1"/>
                <w:shd w:val="clear" w:color="auto" w:fill="FFFFFF"/>
              </w:rPr>
              <w:t>George Washington University.</w:t>
            </w:r>
          </w:p>
        </w:tc>
        <w:tc>
          <w:tcPr>
            <w:tcW w:w="1435" w:type="dxa"/>
          </w:tcPr>
          <w:p w14:paraId="2387C923" w14:textId="77777777" w:rsidR="00546572" w:rsidRPr="000F1273" w:rsidRDefault="00546572" w:rsidP="005427D2">
            <w:pPr>
              <w:spacing w:line="276" w:lineRule="auto"/>
              <w:jc w:val="both"/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</w:pPr>
          </w:p>
        </w:tc>
      </w:tr>
      <w:tr w:rsidR="00752EFC" w:rsidRPr="000F1273" w14:paraId="75AC86FE" w14:textId="77777777" w:rsidTr="00752EFC">
        <w:trPr>
          <w:trHeight w:val="243"/>
        </w:trPr>
        <w:tc>
          <w:tcPr>
            <w:tcW w:w="953" w:type="dxa"/>
          </w:tcPr>
          <w:p w14:paraId="15486179" w14:textId="26D7B9EB" w:rsidR="00752EFC" w:rsidRPr="000F1273" w:rsidRDefault="00752EFC" w:rsidP="005427D2">
            <w:pPr>
              <w:spacing w:line="276" w:lineRule="auto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2025</w:t>
            </w:r>
          </w:p>
        </w:tc>
        <w:tc>
          <w:tcPr>
            <w:tcW w:w="8412" w:type="dxa"/>
          </w:tcPr>
          <w:p w14:paraId="14D01116" w14:textId="0EF5CCCA" w:rsidR="00752EFC" w:rsidRPr="000F1273" w:rsidRDefault="00A21924" w:rsidP="00A21924">
            <w:pPr>
              <w:spacing w:line="276" w:lineRule="auto"/>
              <w:jc w:val="both"/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 xml:space="preserve">Scott &amp; Betty Lukins Graduate Research Grant. 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The Foley Institute</w:t>
            </w:r>
          </w:p>
        </w:tc>
        <w:tc>
          <w:tcPr>
            <w:tcW w:w="1435" w:type="dxa"/>
          </w:tcPr>
          <w:p w14:paraId="0D2C4054" w14:textId="0575A50C" w:rsidR="00752EFC" w:rsidRPr="000F1273" w:rsidRDefault="00A21924" w:rsidP="00F20882">
            <w:pPr>
              <w:spacing w:line="276" w:lineRule="auto"/>
              <w:jc w:val="right"/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>$1000</w:t>
            </w:r>
          </w:p>
        </w:tc>
      </w:tr>
      <w:tr w:rsidR="00546572" w:rsidRPr="000F1273" w14:paraId="26CDBEB6" w14:textId="2B3C0906" w:rsidTr="00752EFC">
        <w:trPr>
          <w:trHeight w:val="243"/>
        </w:trPr>
        <w:tc>
          <w:tcPr>
            <w:tcW w:w="953" w:type="dxa"/>
          </w:tcPr>
          <w:p w14:paraId="1912B62E" w14:textId="77777777" w:rsidR="00546572" w:rsidRPr="000F1273" w:rsidRDefault="00546572" w:rsidP="005427D2">
            <w:pPr>
              <w:spacing w:line="276" w:lineRule="auto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8412" w:type="dxa"/>
          </w:tcPr>
          <w:p w14:paraId="7DE3CA1D" w14:textId="0367367C" w:rsidR="00546572" w:rsidRPr="000F1273" w:rsidRDefault="00546572" w:rsidP="005427D2">
            <w:pPr>
              <w:spacing w:line="276" w:lineRule="auto"/>
              <w:jc w:val="both"/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 xml:space="preserve">Co-Grant Writer &amp; Co-PI, Minerva &amp; Department of Defense </w:t>
            </w:r>
          </w:p>
        </w:tc>
        <w:tc>
          <w:tcPr>
            <w:tcW w:w="1435" w:type="dxa"/>
          </w:tcPr>
          <w:p w14:paraId="393305B2" w14:textId="0D397798" w:rsidR="00546572" w:rsidRPr="000F1273" w:rsidRDefault="00546572" w:rsidP="00F20882">
            <w:pPr>
              <w:spacing w:line="276" w:lineRule="auto"/>
              <w:jc w:val="right"/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>$3,961,298</w:t>
            </w:r>
          </w:p>
        </w:tc>
      </w:tr>
      <w:tr w:rsidR="00546572" w:rsidRPr="000F1273" w14:paraId="332F9ED6" w14:textId="756E4152" w:rsidTr="00752EFC">
        <w:trPr>
          <w:trHeight w:val="243"/>
        </w:trPr>
        <w:tc>
          <w:tcPr>
            <w:tcW w:w="953" w:type="dxa"/>
          </w:tcPr>
          <w:p w14:paraId="61D8648E" w14:textId="77777777" w:rsidR="00546572" w:rsidRPr="000F1273" w:rsidRDefault="00546572" w:rsidP="005427D2">
            <w:pPr>
              <w:spacing w:line="276" w:lineRule="auto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8412" w:type="dxa"/>
          </w:tcPr>
          <w:p w14:paraId="45967C05" w14:textId="77777777" w:rsidR="00546572" w:rsidRPr="000F1273" w:rsidRDefault="00546572" w:rsidP="005427D2">
            <w:pPr>
              <w:spacing w:line="276" w:lineRule="auto"/>
              <w:jc w:val="both"/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 xml:space="preserve">H. Paul Castleberry Graduate Fellowship in International Relations. </w:t>
            </w:r>
          </w:p>
          <w:p w14:paraId="39209CE4" w14:textId="77777777" w:rsidR="00546572" w:rsidRPr="000F1273" w:rsidRDefault="00546572" w:rsidP="005427D2">
            <w:pPr>
              <w:spacing w:line="276" w:lineRule="auto"/>
              <w:jc w:val="both"/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Washington State University.</w:t>
            </w:r>
          </w:p>
        </w:tc>
        <w:tc>
          <w:tcPr>
            <w:tcW w:w="1435" w:type="dxa"/>
          </w:tcPr>
          <w:p w14:paraId="21CCE7D1" w14:textId="2C2881D0" w:rsidR="00546572" w:rsidRPr="000F1273" w:rsidRDefault="00546572" w:rsidP="00F20882">
            <w:pPr>
              <w:spacing w:line="276" w:lineRule="auto"/>
              <w:jc w:val="right"/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>$2000</w:t>
            </w:r>
          </w:p>
        </w:tc>
      </w:tr>
      <w:tr w:rsidR="00546572" w:rsidRPr="000F1273" w14:paraId="281FB6AF" w14:textId="4CE60E86" w:rsidTr="00752EFC">
        <w:trPr>
          <w:trHeight w:val="243"/>
        </w:trPr>
        <w:tc>
          <w:tcPr>
            <w:tcW w:w="953" w:type="dxa"/>
          </w:tcPr>
          <w:p w14:paraId="44ED4093" w14:textId="77777777" w:rsidR="00546572" w:rsidRPr="000F1273" w:rsidRDefault="00546572" w:rsidP="005427D2">
            <w:pPr>
              <w:spacing w:line="276" w:lineRule="auto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2023</w:t>
            </w:r>
          </w:p>
        </w:tc>
        <w:tc>
          <w:tcPr>
            <w:tcW w:w="8412" w:type="dxa"/>
          </w:tcPr>
          <w:p w14:paraId="5CD31028" w14:textId="34145043" w:rsidR="00546572" w:rsidRPr="000F1273" w:rsidRDefault="00546572" w:rsidP="005427D2">
            <w:pPr>
              <w:spacing w:line="276" w:lineRule="auto"/>
              <w:jc w:val="both"/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 xml:space="preserve">Foley Summer Research Grant. 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 xml:space="preserve">The Foley Institute. </w:t>
            </w:r>
          </w:p>
        </w:tc>
        <w:tc>
          <w:tcPr>
            <w:tcW w:w="1435" w:type="dxa"/>
          </w:tcPr>
          <w:p w14:paraId="30C7FD1A" w14:textId="0A57F7EE" w:rsidR="00546572" w:rsidRPr="000F1273" w:rsidRDefault="00546572" w:rsidP="00F20882">
            <w:pPr>
              <w:spacing w:line="276" w:lineRule="auto"/>
              <w:jc w:val="right"/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>$2000</w:t>
            </w:r>
          </w:p>
        </w:tc>
      </w:tr>
      <w:tr w:rsidR="00546572" w:rsidRPr="000F1273" w14:paraId="778E47A7" w14:textId="0345A0CC" w:rsidTr="00752EFC">
        <w:trPr>
          <w:trHeight w:val="270"/>
        </w:trPr>
        <w:tc>
          <w:tcPr>
            <w:tcW w:w="953" w:type="dxa"/>
          </w:tcPr>
          <w:p w14:paraId="2B745E9B" w14:textId="77777777" w:rsidR="00546572" w:rsidRPr="000F1273" w:rsidRDefault="00546572" w:rsidP="005427D2">
            <w:pPr>
              <w:spacing w:line="276" w:lineRule="auto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8412" w:type="dxa"/>
          </w:tcPr>
          <w:p w14:paraId="2A5E1D14" w14:textId="77777777" w:rsidR="00546572" w:rsidRPr="000F1273" w:rsidRDefault="00546572" w:rsidP="005427D2">
            <w:pPr>
              <w:spacing w:line="276" w:lineRule="auto"/>
              <w:jc w:val="both"/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>Charles H. Sheldon Graduate Fellowship. 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Washington State University.</w:t>
            </w:r>
          </w:p>
        </w:tc>
        <w:tc>
          <w:tcPr>
            <w:tcW w:w="1435" w:type="dxa"/>
          </w:tcPr>
          <w:p w14:paraId="21365720" w14:textId="3A876736" w:rsidR="00546572" w:rsidRPr="000F1273" w:rsidRDefault="00546572" w:rsidP="00F20882">
            <w:pPr>
              <w:spacing w:line="276" w:lineRule="auto"/>
              <w:jc w:val="right"/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>$2000</w:t>
            </w:r>
          </w:p>
        </w:tc>
      </w:tr>
      <w:tr w:rsidR="00546572" w:rsidRPr="000F1273" w14:paraId="7CA3866B" w14:textId="3CB93620" w:rsidTr="00752EFC">
        <w:tc>
          <w:tcPr>
            <w:tcW w:w="953" w:type="dxa"/>
          </w:tcPr>
          <w:p w14:paraId="285FC522" w14:textId="77777777" w:rsidR="00546572" w:rsidRPr="000F1273" w:rsidRDefault="00546572" w:rsidP="005427D2">
            <w:pPr>
              <w:spacing w:line="276" w:lineRule="auto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8412" w:type="dxa"/>
          </w:tcPr>
          <w:p w14:paraId="7D1A7FBE" w14:textId="77777777" w:rsidR="00546572" w:rsidRPr="000F1273" w:rsidRDefault="00546572" w:rsidP="005427D2">
            <w:pPr>
              <w:spacing w:line="276" w:lineRule="auto"/>
              <w:jc w:val="both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 xml:space="preserve">Theodore A. LeGros Graduate Fellowship. 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 xml:space="preserve">Washington State University. </w:t>
            </w:r>
          </w:p>
        </w:tc>
        <w:tc>
          <w:tcPr>
            <w:tcW w:w="1435" w:type="dxa"/>
          </w:tcPr>
          <w:p w14:paraId="285E4FC1" w14:textId="3F9E5DCE" w:rsidR="00546572" w:rsidRPr="000F1273" w:rsidRDefault="00546572" w:rsidP="00F20882">
            <w:pPr>
              <w:spacing w:line="276" w:lineRule="auto"/>
              <w:jc w:val="right"/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>$3000</w:t>
            </w:r>
          </w:p>
        </w:tc>
      </w:tr>
    </w:tbl>
    <w:p w14:paraId="31D2B15F" w14:textId="3C7E3348" w:rsidR="007D3214" w:rsidRPr="000F1273" w:rsidRDefault="007D3214" w:rsidP="0016444D">
      <w:pPr>
        <w:pBdr>
          <w:bottom w:val="single" w:sz="6" w:space="1" w:color="auto"/>
        </w:pBdr>
        <w:spacing w:line="276" w:lineRule="auto"/>
        <w:rPr>
          <w:rFonts w:ascii="Garamond" w:hAnsi="Garamond" w:cs="Times New Roman"/>
          <w:i/>
          <w:iCs/>
          <w:color w:val="000000" w:themeColor="text1"/>
          <w:sz w:val="13"/>
          <w:szCs w:val="13"/>
        </w:rPr>
      </w:pPr>
    </w:p>
    <w:p w14:paraId="1B2F2F1B" w14:textId="26CA16A0" w:rsidR="00497D2F" w:rsidRPr="000F1273" w:rsidRDefault="00497D2F" w:rsidP="0016444D">
      <w:pPr>
        <w:spacing w:line="276" w:lineRule="auto"/>
        <w:rPr>
          <w:rFonts w:ascii="Garamond" w:hAnsi="Garamond" w:cs="Times New Roman"/>
          <w:b/>
          <w:bCs/>
          <w:color w:val="000000" w:themeColor="text1"/>
        </w:rPr>
      </w:pPr>
      <w:r w:rsidRPr="000F1273">
        <w:rPr>
          <w:rFonts w:ascii="Garamond" w:hAnsi="Garamond" w:cs="Times New Roman"/>
          <w:b/>
          <w:bCs/>
          <w:color w:val="000000" w:themeColor="text1"/>
        </w:rPr>
        <w:t>CONFERENCES</w:t>
      </w:r>
    </w:p>
    <w:tbl>
      <w:tblPr>
        <w:tblStyle w:val="TableGrid"/>
        <w:tblpPr w:leftFromText="180" w:rightFromText="180" w:vertAnchor="text" w:horzAnchor="margin" w:tblpY="101"/>
        <w:tblW w:w="107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90"/>
        <w:gridCol w:w="1620"/>
      </w:tblGrid>
      <w:tr w:rsidR="00F20882" w:rsidRPr="000F1273" w14:paraId="6B10A1C7" w14:textId="77777777" w:rsidTr="00B961AB">
        <w:tc>
          <w:tcPr>
            <w:tcW w:w="9090" w:type="dxa"/>
          </w:tcPr>
          <w:p w14:paraId="053DE72D" w14:textId="3951DEC3" w:rsidR="00F20882" w:rsidRPr="000F1273" w:rsidRDefault="00F20882" w:rsidP="0016444D">
            <w:pPr>
              <w:spacing w:line="276" w:lineRule="auto"/>
              <w:jc w:val="both"/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 xml:space="preserve">PNWPSA 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 xml:space="preserve"> (2022)</w:t>
            </w:r>
          </w:p>
          <w:p w14:paraId="7CB67CF0" w14:textId="091B1328" w:rsidR="00F20882" w:rsidRPr="000F1273" w:rsidRDefault="00F20882" w:rsidP="0016444D">
            <w:pPr>
              <w:spacing w:line="276" w:lineRule="auto"/>
              <w:jc w:val="both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i/>
                <w:iCs/>
                <w:color w:val="000000" w:themeColor="text1"/>
                <w:sz w:val="21"/>
                <w:szCs w:val="21"/>
              </w:rPr>
              <w:t>Poster: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 xml:space="preserve">  Favell. W., Greer. </w:t>
            </w:r>
            <w:proofErr w:type="gramStart"/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E,.</w:t>
            </w:r>
            <w:proofErr w:type="gramEnd"/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 xml:space="preserve"> &amp; Smith, </w:t>
            </w:r>
            <w:proofErr w:type="gramStart"/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S,.</w:t>
            </w:r>
            <w:proofErr w:type="gramEnd"/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0F1273">
              <w:rPr>
                <w:rFonts w:ascii="Garamond" w:hAnsi="Garamond" w:cs="Times New Roman"/>
                <w:i/>
                <w:iCs/>
                <w:color w:val="000000" w:themeColor="text1"/>
                <w:sz w:val="21"/>
                <w:szCs w:val="21"/>
              </w:rPr>
              <w:t>Masculinity on the campaign trail: the role of masculine identities in male vs male elections</w:t>
            </w:r>
          </w:p>
        </w:tc>
        <w:tc>
          <w:tcPr>
            <w:tcW w:w="1620" w:type="dxa"/>
          </w:tcPr>
          <w:p w14:paraId="7FE40E97" w14:textId="1F9958C6" w:rsidR="00F20882" w:rsidRPr="000F1273" w:rsidRDefault="00F20882" w:rsidP="00F20882">
            <w:pPr>
              <w:spacing w:line="276" w:lineRule="auto"/>
              <w:jc w:val="right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Walla Walla, WA</w:t>
            </w:r>
          </w:p>
        </w:tc>
      </w:tr>
      <w:tr w:rsidR="00F20882" w:rsidRPr="000F1273" w14:paraId="2437C9ED" w14:textId="77777777" w:rsidTr="00B961AB">
        <w:tc>
          <w:tcPr>
            <w:tcW w:w="9090" w:type="dxa"/>
          </w:tcPr>
          <w:p w14:paraId="4630C1A6" w14:textId="37B51776" w:rsidR="00F20882" w:rsidRPr="000F1273" w:rsidRDefault="00F20882" w:rsidP="0016444D">
            <w:pPr>
              <w:spacing w:line="276" w:lineRule="auto"/>
              <w:jc w:val="both"/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 xml:space="preserve">WPSA 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(2023)</w:t>
            </w:r>
          </w:p>
          <w:p w14:paraId="5781D725" w14:textId="16CCF76E" w:rsidR="00F20882" w:rsidRPr="000F1273" w:rsidRDefault="00F20882" w:rsidP="0016444D">
            <w:pPr>
              <w:spacing w:line="276" w:lineRule="auto"/>
              <w:jc w:val="both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i/>
                <w:iCs/>
                <w:color w:val="000000" w:themeColor="text1"/>
                <w:sz w:val="21"/>
                <w:szCs w:val="21"/>
              </w:rPr>
              <w:t>Paper: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  <w:shd w:val="clear" w:color="auto" w:fill="FFFFFF"/>
              </w:rPr>
              <w:t xml:space="preserve"> 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 xml:space="preserve"> Favell, William. </w:t>
            </w:r>
            <w:r w:rsidRPr="000F1273">
              <w:rPr>
                <w:rFonts w:ascii="Garamond" w:hAnsi="Garamond" w:cs="Times New Roman"/>
                <w:i/>
                <w:iCs/>
                <w:color w:val="000000" w:themeColor="text1"/>
                <w:sz w:val="21"/>
                <w:szCs w:val="21"/>
              </w:rPr>
              <w:t>The impact of sexual violence in conflict on levels of social trust</w:t>
            </w:r>
          </w:p>
        </w:tc>
        <w:tc>
          <w:tcPr>
            <w:tcW w:w="1620" w:type="dxa"/>
          </w:tcPr>
          <w:p w14:paraId="2B27781D" w14:textId="0E6E6E50" w:rsidR="00F20882" w:rsidRPr="000F1273" w:rsidRDefault="00F20882" w:rsidP="00F20882">
            <w:pPr>
              <w:spacing w:line="276" w:lineRule="auto"/>
              <w:jc w:val="right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San Francisco, CA</w:t>
            </w:r>
          </w:p>
        </w:tc>
      </w:tr>
      <w:tr w:rsidR="00F20882" w:rsidRPr="000F1273" w14:paraId="1A77A291" w14:textId="77777777" w:rsidTr="00B961AB">
        <w:tc>
          <w:tcPr>
            <w:tcW w:w="9090" w:type="dxa"/>
          </w:tcPr>
          <w:p w14:paraId="131A6945" w14:textId="47FFB44F" w:rsidR="00F20882" w:rsidRPr="000F1273" w:rsidRDefault="00F20882" w:rsidP="0016444D">
            <w:pPr>
              <w:spacing w:line="276" w:lineRule="auto"/>
              <w:jc w:val="both"/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 xml:space="preserve">MPSA 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(2023)</w:t>
            </w:r>
          </w:p>
          <w:p w14:paraId="50F200F7" w14:textId="4F8FE417" w:rsidR="00F20882" w:rsidRPr="000F1273" w:rsidRDefault="00F20882" w:rsidP="0016444D">
            <w:pPr>
              <w:spacing w:line="276" w:lineRule="auto"/>
              <w:jc w:val="both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i/>
                <w:iCs/>
                <w:color w:val="000000" w:themeColor="text1"/>
                <w:sz w:val="21"/>
                <w:szCs w:val="21"/>
              </w:rPr>
              <w:t>Paper: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  <w:shd w:val="clear" w:color="auto" w:fill="FFFFFF"/>
              </w:rPr>
              <w:t xml:space="preserve"> 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 xml:space="preserve"> Favell, William. </w:t>
            </w:r>
            <w:r w:rsidRPr="000F1273">
              <w:rPr>
                <w:rFonts w:ascii="Garamond" w:hAnsi="Garamond" w:cs="Times New Roman"/>
                <w:i/>
                <w:iCs/>
                <w:color w:val="000000" w:themeColor="text1"/>
                <w:sz w:val="21"/>
                <w:szCs w:val="21"/>
              </w:rPr>
              <w:t>The impact of sexual violence in conflict on levels of social trust</w:t>
            </w:r>
          </w:p>
        </w:tc>
        <w:tc>
          <w:tcPr>
            <w:tcW w:w="1620" w:type="dxa"/>
          </w:tcPr>
          <w:p w14:paraId="09CDC11F" w14:textId="77777777" w:rsidR="00F20882" w:rsidRPr="000F1273" w:rsidRDefault="00F20882" w:rsidP="00F20882">
            <w:pPr>
              <w:spacing w:line="276" w:lineRule="auto"/>
              <w:jc w:val="right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 xml:space="preserve">Chicago, </w:t>
            </w:r>
          </w:p>
          <w:p w14:paraId="6F1BD999" w14:textId="3478652A" w:rsidR="00F20882" w:rsidRPr="000F1273" w:rsidRDefault="00F20882" w:rsidP="00F20882">
            <w:pPr>
              <w:spacing w:line="276" w:lineRule="auto"/>
              <w:jc w:val="right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IL</w:t>
            </w:r>
          </w:p>
        </w:tc>
      </w:tr>
      <w:tr w:rsidR="00F20882" w:rsidRPr="000F1273" w14:paraId="4B174AB2" w14:textId="77777777" w:rsidTr="00B961AB">
        <w:tc>
          <w:tcPr>
            <w:tcW w:w="9090" w:type="dxa"/>
          </w:tcPr>
          <w:p w14:paraId="3E04D6E8" w14:textId="6ABBF700" w:rsidR="00F20882" w:rsidRPr="000F1273" w:rsidRDefault="00F20882" w:rsidP="0016444D">
            <w:pPr>
              <w:spacing w:line="276" w:lineRule="auto"/>
              <w:jc w:val="both"/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 xml:space="preserve">APSA 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(2023)</w:t>
            </w:r>
          </w:p>
          <w:p w14:paraId="78881ADB" w14:textId="4E32ACC6" w:rsidR="00F20882" w:rsidRPr="000F1273" w:rsidRDefault="00F20882" w:rsidP="0016444D">
            <w:pPr>
              <w:spacing w:line="276" w:lineRule="auto"/>
              <w:jc w:val="both"/>
              <w:rPr>
                <w:rFonts w:ascii="Garamond" w:hAnsi="Garamond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i/>
                <w:iCs/>
                <w:color w:val="000000" w:themeColor="text1"/>
                <w:sz w:val="21"/>
                <w:szCs w:val="21"/>
              </w:rPr>
              <w:t xml:space="preserve">Paper:   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 xml:space="preserve">Lewis. J, Ives. B &amp; Favell. W, </w:t>
            </w:r>
            <w:r w:rsidRPr="000F1273">
              <w:rPr>
                <w:rFonts w:ascii="Garamond" w:hAnsi="Garamond" w:cs="Times New Roman"/>
                <w:i/>
                <w:iCs/>
                <w:color w:val="000000" w:themeColor="text1"/>
                <w:sz w:val="21"/>
                <w:szCs w:val="21"/>
              </w:rPr>
              <w:t>When Does Repression Produce Backlash? A Global Analysis</w:t>
            </w:r>
          </w:p>
        </w:tc>
        <w:tc>
          <w:tcPr>
            <w:tcW w:w="1620" w:type="dxa"/>
          </w:tcPr>
          <w:p w14:paraId="187B3E72" w14:textId="481E5AD8" w:rsidR="00F20882" w:rsidRPr="000F1273" w:rsidRDefault="00F20882" w:rsidP="00F20882">
            <w:pPr>
              <w:spacing w:line="276" w:lineRule="auto"/>
              <w:jc w:val="right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Los Angeles, CA</w:t>
            </w:r>
          </w:p>
        </w:tc>
      </w:tr>
      <w:tr w:rsidR="00F20882" w:rsidRPr="000F1273" w14:paraId="70A9976E" w14:textId="77777777" w:rsidTr="00B961AB">
        <w:trPr>
          <w:trHeight w:val="581"/>
        </w:trPr>
        <w:tc>
          <w:tcPr>
            <w:tcW w:w="9090" w:type="dxa"/>
          </w:tcPr>
          <w:p w14:paraId="7B220B0F" w14:textId="50622154" w:rsidR="00F20882" w:rsidRPr="000F1273" w:rsidRDefault="00F20882" w:rsidP="0016444D">
            <w:pPr>
              <w:spacing w:line="276" w:lineRule="auto"/>
              <w:jc w:val="both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 xml:space="preserve">ISA 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(2024)</w:t>
            </w:r>
          </w:p>
          <w:p w14:paraId="1265D27E" w14:textId="741C3E14" w:rsidR="00F20882" w:rsidRPr="000F1273" w:rsidRDefault="00F20882" w:rsidP="0016444D">
            <w:pPr>
              <w:spacing w:line="276" w:lineRule="auto"/>
              <w:jc w:val="both"/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i/>
                <w:iCs/>
                <w:color w:val="000000" w:themeColor="text1"/>
                <w:sz w:val="21"/>
                <w:szCs w:val="21"/>
              </w:rPr>
              <w:t xml:space="preserve">Paper:   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Favell, William,</w:t>
            </w:r>
            <w:r w:rsidRPr="000F1273">
              <w:rPr>
                <w:rFonts w:ascii="Garamond" w:hAnsi="Garamond" w:cs="Times New Roman"/>
                <w:color w:val="000000" w:themeColor="text1"/>
                <w:spacing w:val="2"/>
                <w:sz w:val="21"/>
                <w:szCs w:val="21"/>
                <w:shd w:val="clear" w:color="auto" w:fill="FFFFFF"/>
              </w:rPr>
              <w:t xml:space="preserve"> </w:t>
            </w:r>
            <w:proofErr w:type="gramStart"/>
            <w:r w:rsidRPr="000F1273">
              <w:rPr>
                <w:rFonts w:ascii="Garamond" w:hAnsi="Garamond" w:cs="Times New Roman"/>
                <w:i/>
                <w:iCs/>
                <w:color w:val="000000" w:themeColor="text1"/>
                <w:sz w:val="21"/>
                <w:szCs w:val="21"/>
              </w:rPr>
              <w:t>Do</w:t>
            </w:r>
            <w:proofErr w:type="gramEnd"/>
            <w:r w:rsidRPr="000F1273">
              <w:rPr>
                <w:rFonts w:ascii="Garamond" w:hAnsi="Garamond" w:cs="Times New Roman"/>
                <w:i/>
                <w:iCs/>
                <w:color w:val="000000" w:themeColor="text1"/>
                <w:sz w:val="21"/>
                <w:szCs w:val="21"/>
              </w:rPr>
              <w:t xml:space="preserve"> you know who lives down the street? – Social capital in the face of extremist mobilization</w:t>
            </w:r>
          </w:p>
        </w:tc>
        <w:tc>
          <w:tcPr>
            <w:tcW w:w="1620" w:type="dxa"/>
          </w:tcPr>
          <w:p w14:paraId="6748D894" w14:textId="2E7A21F1" w:rsidR="00F20882" w:rsidRPr="000F1273" w:rsidRDefault="00F20882" w:rsidP="00F20882">
            <w:pPr>
              <w:spacing w:line="276" w:lineRule="auto"/>
              <w:jc w:val="right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San Francisco, CA</w:t>
            </w:r>
          </w:p>
        </w:tc>
      </w:tr>
      <w:tr w:rsidR="00F20882" w:rsidRPr="000F1273" w14:paraId="15E36890" w14:textId="77777777" w:rsidTr="00B961AB">
        <w:trPr>
          <w:trHeight w:val="590"/>
        </w:trPr>
        <w:tc>
          <w:tcPr>
            <w:tcW w:w="9090" w:type="dxa"/>
          </w:tcPr>
          <w:p w14:paraId="33B4813F" w14:textId="67C830F1" w:rsidR="00F20882" w:rsidRPr="000F1273" w:rsidRDefault="00F20882" w:rsidP="0016444D">
            <w:pPr>
              <w:spacing w:line="276" w:lineRule="auto"/>
              <w:jc w:val="both"/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 xml:space="preserve">Political Studies Association, UK. 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(2024)</w:t>
            </w:r>
          </w:p>
          <w:p w14:paraId="52A65F1D" w14:textId="6C8F0301" w:rsidR="00F20882" w:rsidRPr="000F1273" w:rsidRDefault="00F20882" w:rsidP="0016444D">
            <w:pPr>
              <w:spacing w:line="276" w:lineRule="auto"/>
              <w:jc w:val="both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i/>
                <w:iCs/>
                <w:color w:val="000000" w:themeColor="text1"/>
                <w:sz w:val="21"/>
                <w:szCs w:val="21"/>
              </w:rPr>
              <w:t xml:space="preserve">Paper:   </w:t>
            </w: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 xml:space="preserve"> 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 xml:space="preserve">Favell, William, </w:t>
            </w:r>
            <w:r w:rsidRPr="000F1273">
              <w:rPr>
                <w:rFonts w:ascii="Garamond" w:hAnsi="Garamond" w:cs="Times New Roman"/>
                <w:i/>
                <w:iCs/>
                <w:color w:val="000000" w:themeColor="text1"/>
                <w:sz w:val="21"/>
                <w:szCs w:val="21"/>
              </w:rPr>
              <w:t>Trust amidst turmoil: Violent extremism and social cohesion in Northern Ghana</w:t>
            </w:r>
          </w:p>
        </w:tc>
        <w:tc>
          <w:tcPr>
            <w:tcW w:w="1620" w:type="dxa"/>
          </w:tcPr>
          <w:p w14:paraId="539BAA5C" w14:textId="47F4D63A" w:rsidR="00F20882" w:rsidRPr="000F1273" w:rsidRDefault="00F20882" w:rsidP="00F20882">
            <w:pPr>
              <w:spacing w:line="276" w:lineRule="auto"/>
              <w:jc w:val="right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Early Career Network, UK</w:t>
            </w:r>
          </w:p>
        </w:tc>
      </w:tr>
      <w:tr w:rsidR="00F20882" w:rsidRPr="000F1273" w14:paraId="0039E081" w14:textId="77777777" w:rsidTr="00B961AB">
        <w:trPr>
          <w:trHeight w:val="732"/>
        </w:trPr>
        <w:tc>
          <w:tcPr>
            <w:tcW w:w="9090" w:type="dxa"/>
          </w:tcPr>
          <w:p w14:paraId="1D796DD6" w14:textId="515CDC97" w:rsidR="00F20882" w:rsidRPr="000F1273" w:rsidRDefault="00F20882" w:rsidP="0016444D">
            <w:pPr>
              <w:spacing w:line="276" w:lineRule="auto"/>
              <w:jc w:val="both"/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 xml:space="preserve">APSA, Political Psychology Pre-Conference. 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(2024)</w:t>
            </w:r>
          </w:p>
          <w:p w14:paraId="44752272" w14:textId="3652C5ED" w:rsidR="00F20882" w:rsidRPr="000F1273" w:rsidRDefault="00F20882" w:rsidP="0016444D">
            <w:pPr>
              <w:spacing w:line="276" w:lineRule="auto"/>
              <w:jc w:val="both"/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i/>
                <w:iCs/>
                <w:color w:val="000000" w:themeColor="text1"/>
                <w:sz w:val="21"/>
                <w:szCs w:val="21"/>
              </w:rPr>
              <w:t>Poster: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 xml:space="preserve">  Favell, William, </w:t>
            </w:r>
            <w:proofErr w:type="gramStart"/>
            <w:r w:rsidRPr="000F1273">
              <w:rPr>
                <w:rFonts w:ascii="Garamond" w:hAnsi="Garamond" w:cs="Times New Roman"/>
                <w:i/>
                <w:iCs/>
                <w:color w:val="000000" w:themeColor="text1"/>
                <w:sz w:val="21"/>
                <w:szCs w:val="21"/>
              </w:rPr>
              <w:t>How</w:t>
            </w:r>
            <w:proofErr w:type="gramEnd"/>
            <w:r w:rsidRPr="000F1273">
              <w:rPr>
                <w:rFonts w:ascii="Garamond" w:hAnsi="Garamond" w:cs="Times New Roman"/>
                <w:i/>
                <w:iCs/>
                <w:color w:val="000000" w:themeColor="text1"/>
                <w:sz w:val="21"/>
                <w:szCs w:val="21"/>
              </w:rPr>
              <w:t xml:space="preserve"> structures shape cohesion: A comparative analysis of Network Structures and social Trust Dynamics in conflict affected northern Ghana</w:t>
            </w:r>
          </w:p>
        </w:tc>
        <w:tc>
          <w:tcPr>
            <w:tcW w:w="1620" w:type="dxa"/>
          </w:tcPr>
          <w:p w14:paraId="5CB754B7" w14:textId="520514F6" w:rsidR="00F20882" w:rsidRPr="000F1273" w:rsidRDefault="00F20882" w:rsidP="00F20882">
            <w:pPr>
              <w:spacing w:line="276" w:lineRule="auto"/>
              <w:jc w:val="right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Philadelphia, PA</w:t>
            </w:r>
          </w:p>
        </w:tc>
      </w:tr>
      <w:tr w:rsidR="00F20882" w:rsidRPr="000F1273" w14:paraId="2B94E91D" w14:textId="77777777" w:rsidTr="00B961AB">
        <w:trPr>
          <w:trHeight w:val="732"/>
        </w:trPr>
        <w:tc>
          <w:tcPr>
            <w:tcW w:w="9090" w:type="dxa"/>
          </w:tcPr>
          <w:p w14:paraId="21A959DE" w14:textId="50AF1E7F" w:rsidR="00F20882" w:rsidRPr="000F1273" w:rsidRDefault="00F20882" w:rsidP="0016444D">
            <w:pPr>
              <w:spacing w:line="276" w:lineRule="auto"/>
              <w:jc w:val="both"/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 xml:space="preserve">APSA 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(2024)</w:t>
            </w:r>
          </w:p>
          <w:p w14:paraId="523388A8" w14:textId="7257B504" w:rsidR="00F20882" w:rsidRPr="000F1273" w:rsidRDefault="00F20882" w:rsidP="0016444D">
            <w:pPr>
              <w:spacing w:line="276" w:lineRule="auto"/>
              <w:jc w:val="both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i/>
                <w:iCs/>
                <w:color w:val="000000" w:themeColor="text1"/>
                <w:sz w:val="21"/>
                <w:szCs w:val="21"/>
              </w:rPr>
              <w:t xml:space="preserve">Paper: 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 xml:space="preserve">Favell. W, Lewis. J &amp; McCauley. J,  </w:t>
            </w:r>
            <w:r w:rsidRPr="000F1273">
              <w:rPr>
                <w:rFonts w:ascii="Garamond" w:hAnsi="Garamond" w:cs="Times New Roman"/>
                <w:i/>
                <w:iCs/>
                <w:color w:val="000000" w:themeColor="text1"/>
                <w:sz w:val="21"/>
                <w:szCs w:val="21"/>
              </w:rPr>
              <w:t>An Experimental Analysis of Conflict Type's Impact on Social Attitudes</w:t>
            </w:r>
          </w:p>
        </w:tc>
        <w:tc>
          <w:tcPr>
            <w:tcW w:w="1620" w:type="dxa"/>
          </w:tcPr>
          <w:p w14:paraId="1E0E746B" w14:textId="211408DB" w:rsidR="00F20882" w:rsidRPr="000F1273" w:rsidRDefault="00F20882" w:rsidP="00F20882">
            <w:pPr>
              <w:spacing w:line="276" w:lineRule="auto"/>
              <w:jc w:val="right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 xml:space="preserve">Philadelphia, PA </w:t>
            </w:r>
          </w:p>
        </w:tc>
      </w:tr>
      <w:tr w:rsidR="00F20882" w:rsidRPr="000F1273" w14:paraId="437C3BD5" w14:textId="77777777" w:rsidTr="00B961AB">
        <w:trPr>
          <w:trHeight w:val="732"/>
        </w:trPr>
        <w:tc>
          <w:tcPr>
            <w:tcW w:w="9090" w:type="dxa"/>
          </w:tcPr>
          <w:p w14:paraId="781927BD" w14:textId="192706FD" w:rsidR="00F20882" w:rsidRPr="000F1273" w:rsidRDefault="00F20882" w:rsidP="0016444D">
            <w:pPr>
              <w:spacing w:line="276" w:lineRule="auto"/>
              <w:jc w:val="both"/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lastRenderedPageBreak/>
              <w:t xml:space="preserve">Texas Triangle IR conference 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(2025)</w:t>
            </w:r>
          </w:p>
          <w:p w14:paraId="305E4D11" w14:textId="44CE5D5B" w:rsidR="00F20882" w:rsidRPr="000F1273" w:rsidRDefault="00F20882" w:rsidP="0016444D">
            <w:pPr>
              <w:spacing w:line="276" w:lineRule="auto"/>
              <w:jc w:val="both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i/>
                <w:iCs/>
                <w:color w:val="000000" w:themeColor="text1"/>
                <w:sz w:val="21"/>
                <w:szCs w:val="21"/>
              </w:rPr>
              <w:t xml:space="preserve">Paper: 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 xml:space="preserve">Favell, William., Moncrieff, Henry &amp; Zarepour-Arizi, Nila., </w:t>
            </w:r>
            <w:r w:rsidRPr="000F1273">
              <w:rPr>
                <w:rFonts w:ascii="Garamond" w:hAnsi="Garamond" w:cs="Times New Roman"/>
                <w:i/>
                <w:iCs/>
                <w:color w:val="000000" w:themeColor="text1"/>
                <w:sz w:val="21"/>
                <w:szCs w:val="21"/>
              </w:rPr>
              <w:t>The Paradox of Peacekeeping</w:t>
            </w:r>
          </w:p>
        </w:tc>
        <w:tc>
          <w:tcPr>
            <w:tcW w:w="1620" w:type="dxa"/>
          </w:tcPr>
          <w:p w14:paraId="154DA278" w14:textId="77777777" w:rsidR="00F20882" w:rsidRPr="000F1273" w:rsidRDefault="00F20882" w:rsidP="00F20882">
            <w:pPr>
              <w:spacing w:line="276" w:lineRule="auto"/>
              <w:jc w:val="right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 xml:space="preserve">UT Dallas, </w:t>
            </w:r>
          </w:p>
          <w:p w14:paraId="2CBF5713" w14:textId="6DA3135A" w:rsidR="00F20882" w:rsidRPr="000F1273" w:rsidRDefault="00F20882" w:rsidP="00F20882">
            <w:pPr>
              <w:spacing w:line="276" w:lineRule="auto"/>
              <w:jc w:val="right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TX</w:t>
            </w:r>
          </w:p>
        </w:tc>
      </w:tr>
      <w:tr w:rsidR="00F20882" w:rsidRPr="000F1273" w14:paraId="08165E75" w14:textId="77777777" w:rsidTr="00B961AB">
        <w:trPr>
          <w:trHeight w:val="600"/>
        </w:trPr>
        <w:tc>
          <w:tcPr>
            <w:tcW w:w="9090" w:type="dxa"/>
          </w:tcPr>
          <w:p w14:paraId="7BD44161" w14:textId="0F2A794D" w:rsidR="00F20882" w:rsidRPr="000F1273" w:rsidRDefault="00F20882" w:rsidP="0016444D">
            <w:pPr>
              <w:spacing w:line="276" w:lineRule="auto"/>
              <w:jc w:val="both"/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 xml:space="preserve">MPSA 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(2025)</w:t>
            </w:r>
          </w:p>
          <w:p w14:paraId="1B73E69B" w14:textId="5D711C1B" w:rsidR="00F20882" w:rsidRPr="000F1273" w:rsidRDefault="00F20882" w:rsidP="0016444D">
            <w:pPr>
              <w:spacing w:line="276" w:lineRule="auto"/>
              <w:jc w:val="both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i/>
                <w:iCs/>
                <w:color w:val="000000" w:themeColor="text1"/>
                <w:sz w:val="21"/>
                <w:szCs w:val="21"/>
              </w:rPr>
              <w:t xml:space="preserve">Paper: Favell. 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 xml:space="preserve">William., </w:t>
            </w:r>
            <w:r w:rsidRPr="000F1273">
              <w:rPr>
                <w:rFonts w:ascii="Garamond" w:hAnsi="Garamond" w:cs="Times New Roman"/>
                <w:i/>
                <w:iCs/>
                <w:color w:val="000000" w:themeColor="text1"/>
                <w:sz w:val="21"/>
                <w:szCs w:val="21"/>
              </w:rPr>
              <w:t xml:space="preserve">Unseen Influence: </w:t>
            </w:r>
            <w:r w:rsidRPr="000F1273">
              <w:rPr>
                <w:rFonts w:ascii="Garamond" w:hAnsi="Garamond" w:cs="Times New Roman"/>
                <w:i/>
                <w:iCs/>
                <w:color w:val="000000" w:themeColor="text1"/>
              </w:rPr>
              <w:t xml:space="preserve"> </w:t>
            </w:r>
            <w:r w:rsidRPr="000F1273">
              <w:rPr>
                <w:rFonts w:ascii="Garamond" w:hAnsi="Garamond" w:cs="Times New Roman"/>
                <w:i/>
                <w:iCs/>
                <w:color w:val="000000" w:themeColor="text1"/>
                <w:sz w:val="21"/>
                <w:szCs w:val="21"/>
              </w:rPr>
              <w:t>A Novel Approach to Stakeholder Analysis in Rural Northern Ghana</w:t>
            </w:r>
          </w:p>
        </w:tc>
        <w:tc>
          <w:tcPr>
            <w:tcW w:w="1620" w:type="dxa"/>
          </w:tcPr>
          <w:p w14:paraId="14FC345E" w14:textId="77777777" w:rsidR="00F20882" w:rsidRPr="000F1273" w:rsidRDefault="00F20882" w:rsidP="00F20882">
            <w:pPr>
              <w:spacing w:line="276" w:lineRule="auto"/>
              <w:jc w:val="right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 xml:space="preserve">Chicago, </w:t>
            </w:r>
          </w:p>
          <w:p w14:paraId="48628F0A" w14:textId="2A71B93D" w:rsidR="00F20882" w:rsidRPr="000F1273" w:rsidRDefault="00F20882" w:rsidP="00F20882">
            <w:pPr>
              <w:spacing w:line="276" w:lineRule="auto"/>
              <w:jc w:val="right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IL</w:t>
            </w:r>
          </w:p>
        </w:tc>
      </w:tr>
      <w:tr w:rsidR="00F20882" w:rsidRPr="000F1273" w14:paraId="5100E25D" w14:textId="77777777" w:rsidTr="00B961AB">
        <w:trPr>
          <w:trHeight w:val="732"/>
        </w:trPr>
        <w:tc>
          <w:tcPr>
            <w:tcW w:w="9090" w:type="dxa"/>
          </w:tcPr>
          <w:p w14:paraId="29F8F8C1" w14:textId="6B7C4A80" w:rsidR="00F20882" w:rsidRPr="000F1273" w:rsidRDefault="00F20882" w:rsidP="0016444D">
            <w:pPr>
              <w:spacing w:line="276" w:lineRule="auto"/>
              <w:jc w:val="both"/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 xml:space="preserve">MPSA 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(2025)</w:t>
            </w:r>
          </w:p>
          <w:p w14:paraId="12661EEB" w14:textId="40E758C4" w:rsidR="00F20882" w:rsidRPr="000F1273" w:rsidRDefault="00F20882" w:rsidP="0016444D">
            <w:pPr>
              <w:spacing w:line="276" w:lineRule="auto"/>
              <w:jc w:val="both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i/>
                <w:iCs/>
                <w:color w:val="000000" w:themeColor="text1"/>
                <w:sz w:val="21"/>
                <w:szCs w:val="21"/>
              </w:rPr>
              <w:t xml:space="preserve">Paper: 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 xml:space="preserve">Favell, William., &amp;  Halstenbach, Anna., </w:t>
            </w:r>
            <w:r w:rsidRPr="000F1273">
              <w:rPr>
                <w:rFonts w:ascii="Garamond" w:eastAsiaTheme="minorEastAsia" w:hAnsi="Garamond" w:cs="Times New Roman"/>
                <w:color w:val="000000" w:themeColor="text1"/>
                <w:kern w:val="24"/>
                <w:sz w:val="32"/>
                <w:szCs w:val="32"/>
              </w:rPr>
              <w:t xml:space="preserve"> </w:t>
            </w:r>
            <w:r w:rsidRPr="000F1273">
              <w:rPr>
                <w:rFonts w:ascii="Garamond" w:hAnsi="Garamond" w:cs="Times New Roman"/>
                <w:i/>
                <w:iCs/>
                <w:color w:val="000000" w:themeColor="text1"/>
                <w:sz w:val="21"/>
                <w:szCs w:val="21"/>
              </w:rPr>
              <w:t>The Impact of Tangible Outcomes: How aid sectors influence perceptions of corruption</w:t>
            </w:r>
          </w:p>
        </w:tc>
        <w:tc>
          <w:tcPr>
            <w:tcW w:w="1620" w:type="dxa"/>
          </w:tcPr>
          <w:p w14:paraId="67DC30C0" w14:textId="77777777" w:rsidR="00F20882" w:rsidRPr="000F1273" w:rsidRDefault="00F20882" w:rsidP="00F20882">
            <w:pPr>
              <w:spacing w:line="276" w:lineRule="auto"/>
              <w:jc w:val="right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 xml:space="preserve">Chicago, </w:t>
            </w:r>
          </w:p>
          <w:p w14:paraId="72BCD33E" w14:textId="05471C8E" w:rsidR="00F20882" w:rsidRPr="000F1273" w:rsidRDefault="00F20882" w:rsidP="00F20882">
            <w:pPr>
              <w:spacing w:line="276" w:lineRule="auto"/>
              <w:jc w:val="right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IL</w:t>
            </w:r>
          </w:p>
        </w:tc>
      </w:tr>
      <w:tr w:rsidR="00F20882" w:rsidRPr="000F1273" w14:paraId="665D4FE9" w14:textId="77777777" w:rsidTr="00B961AB">
        <w:trPr>
          <w:trHeight w:val="546"/>
        </w:trPr>
        <w:tc>
          <w:tcPr>
            <w:tcW w:w="9090" w:type="dxa"/>
          </w:tcPr>
          <w:p w14:paraId="77D5B710" w14:textId="1A42EDF0" w:rsidR="00F20882" w:rsidRPr="000F1273" w:rsidRDefault="00F20882" w:rsidP="0016444D">
            <w:pPr>
              <w:spacing w:line="276" w:lineRule="auto"/>
              <w:jc w:val="both"/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 xml:space="preserve">WPSA 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(2025)</w:t>
            </w:r>
          </w:p>
          <w:p w14:paraId="5F67CF46" w14:textId="5CDCE7FB" w:rsidR="00F20882" w:rsidRPr="000F1273" w:rsidRDefault="00F20882" w:rsidP="0016444D">
            <w:pPr>
              <w:spacing w:line="276" w:lineRule="auto"/>
              <w:jc w:val="both"/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i/>
                <w:iCs/>
                <w:color w:val="000000" w:themeColor="text1"/>
                <w:sz w:val="21"/>
                <w:szCs w:val="21"/>
              </w:rPr>
              <w:t xml:space="preserve">Paper: 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 xml:space="preserve">Favell, William., Moncrieff, Henry &amp; Zarepour-Arizi, Nila., </w:t>
            </w:r>
            <w:r w:rsidRPr="000F1273">
              <w:rPr>
                <w:rFonts w:ascii="Garamond" w:hAnsi="Garamond" w:cs="Times New Roman"/>
                <w:i/>
                <w:iCs/>
                <w:color w:val="000000" w:themeColor="text1"/>
                <w:sz w:val="21"/>
                <w:szCs w:val="21"/>
              </w:rPr>
              <w:t>The Paradox of Peacekeeping</w:t>
            </w:r>
          </w:p>
        </w:tc>
        <w:tc>
          <w:tcPr>
            <w:tcW w:w="1620" w:type="dxa"/>
          </w:tcPr>
          <w:p w14:paraId="0209CC7F" w14:textId="77777777" w:rsidR="00F20882" w:rsidRPr="000F1273" w:rsidRDefault="00F20882" w:rsidP="00F20882">
            <w:pPr>
              <w:spacing w:line="276" w:lineRule="auto"/>
              <w:jc w:val="right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 xml:space="preserve">Seattle, </w:t>
            </w:r>
          </w:p>
          <w:p w14:paraId="2C878746" w14:textId="34B1D419" w:rsidR="00F20882" w:rsidRPr="000F1273" w:rsidRDefault="00F20882" w:rsidP="00F20882">
            <w:pPr>
              <w:spacing w:line="276" w:lineRule="auto"/>
              <w:jc w:val="right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WA</w:t>
            </w:r>
          </w:p>
        </w:tc>
      </w:tr>
      <w:tr w:rsidR="00F20882" w:rsidRPr="000F1273" w14:paraId="62824E66" w14:textId="77777777" w:rsidTr="00B961AB">
        <w:trPr>
          <w:trHeight w:val="732"/>
        </w:trPr>
        <w:tc>
          <w:tcPr>
            <w:tcW w:w="9090" w:type="dxa"/>
          </w:tcPr>
          <w:p w14:paraId="56F1A4D8" w14:textId="50436C01" w:rsidR="00F20882" w:rsidRPr="000F1273" w:rsidRDefault="00F20882" w:rsidP="0016444D">
            <w:pPr>
              <w:spacing w:line="276" w:lineRule="auto"/>
              <w:jc w:val="both"/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 xml:space="preserve">WPSA 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(2025)</w:t>
            </w:r>
          </w:p>
          <w:p w14:paraId="45942235" w14:textId="7ADDD36B" w:rsidR="00F20882" w:rsidRPr="000F1273" w:rsidRDefault="00F20882" w:rsidP="0016444D">
            <w:pPr>
              <w:spacing w:line="276" w:lineRule="auto"/>
              <w:jc w:val="both"/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i/>
                <w:iCs/>
                <w:color w:val="000000" w:themeColor="text1"/>
                <w:sz w:val="21"/>
                <w:szCs w:val="21"/>
              </w:rPr>
              <w:t xml:space="preserve">Paper: 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 xml:space="preserve">Favell, William., &amp;  Hänze, Niklas., </w:t>
            </w:r>
            <w:r w:rsidRPr="000F1273">
              <w:rPr>
                <w:rFonts w:ascii="Garamond" w:hAnsi="Garamond" w:cs="Times New Roman"/>
                <w:color w:val="000000" w:themeColor="text1"/>
              </w:rPr>
              <w:t xml:space="preserve"> </w:t>
            </w:r>
            <w:r w:rsidRPr="000F1273">
              <w:rPr>
                <w:rFonts w:ascii="Garamond" w:hAnsi="Garamond" w:cs="Times New Roman"/>
                <w:i/>
                <w:iCs/>
                <w:color w:val="000000" w:themeColor="text1"/>
                <w:sz w:val="21"/>
                <w:szCs w:val="21"/>
              </w:rPr>
              <w:t>Social Trust in a Changing Climate: The Dual Impact of Environmental and Political Stressors.</w:t>
            </w:r>
          </w:p>
        </w:tc>
        <w:tc>
          <w:tcPr>
            <w:tcW w:w="1620" w:type="dxa"/>
          </w:tcPr>
          <w:p w14:paraId="47AFAD5A" w14:textId="77777777" w:rsidR="00F20882" w:rsidRPr="000F1273" w:rsidRDefault="00F20882" w:rsidP="00F20882">
            <w:pPr>
              <w:spacing w:line="276" w:lineRule="auto"/>
              <w:jc w:val="right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 xml:space="preserve">Seattle, </w:t>
            </w:r>
          </w:p>
          <w:p w14:paraId="5EF11A14" w14:textId="6A1E97F3" w:rsidR="00F20882" w:rsidRPr="000F1273" w:rsidRDefault="00F20882" w:rsidP="00F20882">
            <w:pPr>
              <w:spacing w:line="276" w:lineRule="auto"/>
              <w:jc w:val="right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WA</w:t>
            </w:r>
          </w:p>
        </w:tc>
      </w:tr>
      <w:tr w:rsidR="00F20882" w:rsidRPr="000F1273" w14:paraId="3E90F3B4" w14:textId="77777777" w:rsidTr="00B961AB">
        <w:trPr>
          <w:trHeight w:val="732"/>
        </w:trPr>
        <w:tc>
          <w:tcPr>
            <w:tcW w:w="9090" w:type="dxa"/>
          </w:tcPr>
          <w:p w14:paraId="36BBD93C" w14:textId="3F7EA5C6" w:rsidR="00F20882" w:rsidRPr="000F1273" w:rsidRDefault="00F20882" w:rsidP="00E17FF6">
            <w:pPr>
              <w:spacing w:line="276" w:lineRule="auto"/>
              <w:jc w:val="both"/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 xml:space="preserve">Peace Research Institute Oslo (PRIO), </w:t>
            </w:r>
            <w:r w:rsidRPr="000F1273">
              <w:rPr>
                <w:rFonts w:ascii="Garamond" w:hAnsi="Garamond" w:cs="Times New Roman"/>
                <w:color w:val="000000" w:themeColor="text1"/>
              </w:rPr>
              <w:t xml:space="preserve"> </w:t>
            </w: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 xml:space="preserve">CENTREPEACE Junior Scholar Symposium 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(2025)</w:t>
            </w:r>
          </w:p>
          <w:p w14:paraId="3DC32A2C" w14:textId="0E0D7E88" w:rsidR="00F20882" w:rsidRPr="000F1273" w:rsidRDefault="00F20882" w:rsidP="00E17FF6">
            <w:pPr>
              <w:spacing w:line="276" w:lineRule="auto"/>
              <w:jc w:val="both"/>
              <w:rPr>
                <w:rFonts w:ascii="Garamond" w:hAnsi="Garamond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i/>
                <w:iCs/>
                <w:color w:val="000000" w:themeColor="text1"/>
                <w:sz w:val="21"/>
                <w:szCs w:val="21"/>
              </w:rPr>
              <w:t xml:space="preserve">Paper: 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 xml:space="preserve">Favell, William., &amp;  Hänze, Niklas., </w:t>
            </w:r>
            <w:r w:rsidRPr="000F1273">
              <w:rPr>
                <w:rFonts w:ascii="Garamond" w:hAnsi="Garamond" w:cs="Times New Roman"/>
                <w:color w:val="000000" w:themeColor="text1"/>
              </w:rPr>
              <w:t xml:space="preserve"> </w:t>
            </w:r>
            <w:r w:rsidRPr="000F1273">
              <w:rPr>
                <w:rFonts w:ascii="Garamond" w:hAnsi="Garamond" w:cs="Times New Roman"/>
                <w:i/>
                <w:iCs/>
                <w:color w:val="000000" w:themeColor="text1"/>
                <w:sz w:val="21"/>
                <w:szCs w:val="21"/>
              </w:rPr>
              <w:t>Social Trust in a Changing Climate: The Dual Impact of Environmental and Political Stressors.</w:t>
            </w:r>
          </w:p>
        </w:tc>
        <w:tc>
          <w:tcPr>
            <w:tcW w:w="1620" w:type="dxa"/>
          </w:tcPr>
          <w:p w14:paraId="208B9C6D" w14:textId="77777777" w:rsidR="00F20882" w:rsidRPr="000F1273" w:rsidRDefault="00F20882" w:rsidP="00F20882">
            <w:pPr>
              <w:spacing w:line="276" w:lineRule="auto"/>
              <w:jc w:val="right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Oslo,</w:t>
            </w:r>
          </w:p>
          <w:p w14:paraId="0335B5ED" w14:textId="6EABF504" w:rsidR="00F20882" w:rsidRPr="000F1273" w:rsidRDefault="00F20882" w:rsidP="00F20882">
            <w:pPr>
              <w:spacing w:line="276" w:lineRule="auto"/>
              <w:jc w:val="right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Norway</w:t>
            </w:r>
          </w:p>
        </w:tc>
      </w:tr>
      <w:tr w:rsidR="00F20882" w:rsidRPr="000F1273" w14:paraId="46C62435" w14:textId="77777777" w:rsidTr="00B961AB">
        <w:trPr>
          <w:trHeight w:val="732"/>
        </w:trPr>
        <w:tc>
          <w:tcPr>
            <w:tcW w:w="9090" w:type="dxa"/>
          </w:tcPr>
          <w:p w14:paraId="765B11EC" w14:textId="3F224F29" w:rsidR="00F20882" w:rsidRPr="000F1273" w:rsidRDefault="00F20882" w:rsidP="0016444D">
            <w:pPr>
              <w:spacing w:line="276" w:lineRule="auto"/>
              <w:jc w:val="both"/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 xml:space="preserve">APSA 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(2025)</w:t>
            </w:r>
          </w:p>
          <w:p w14:paraId="7271859D" w14:textId="143B5649" w:rsidR="00F20882" w:rsidRPr="000F1273" w:rsidRDefault="00F20882" w:rsidP="0016444D">
            <w:pPr>
              <w:spacing w:line="276" w:lineRule="auto"/>
              <w:jc w:val="both"/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i/>
                <w:iCs/>
                <w:color w:val="000000" w:themeColor="text1"/>
                <w:sz w:val="21"/>
                <w:szCs w:val="21"/>
              </w:rPr>
              <w:t>Paper</w:t>
            </w: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 xml:space="preserve">: 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 xml:space="preserve"> Lewis. J, Ives. B &amp; Favell. W, </w:t>
            </w:r>
            <w:r w:rsidRPr="000F1273">
              <w:rPr>
                <w:rFonts w:ascii="Garamond" w:hAnsi="Garamond" w:cs="Times New Roman"/>
                <w:i/>
                <w:iCs/>
                <w:color w:val="000000" w:themeColor="text1"/>
                <w:sz w:val="21"/>
                <w:szCs w:val="21"/>
              </w:rPr>
              <w:t>When Does Repression Generate Backlash?</w:t>
            </w:r>
          </w:p>
        </w:tc>
        <w:tc>
          <w:tcPr>
            <w:tcW w:w="1620" w:type="dxa"/>
          </w:tcPr>
          <w:p w14:paraId="4B4F213C" w14:textId="77777777" w:rsidR="00F20882" w:rsidRPr="000F1273" w:rsidRDefault="00F20882" w:rsidP="00F20882">
            <w:pPr>
              <w:spacing w:line="276" w:lineRule="auto"/>
              <w:jc w:val="right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 xml:space="preserve">Vancouver, </w:t>
            </w:r>
          </w:p>
          <w:p w14:paraId="081FCB47" w14:textId="59C7568B" w:rsidR="00F20882" w:rsidRPr="000F1273" w:rsidRDefault="00F20882" w:rsidP="00F20882">
            <w:pPr>
              <w:spacing w:line="276" w:lineRule="auto"/>
              <w:jc w:val="right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BC</w:t>
            </w:r>
          </w:p>
        </w:tc>
      </w:tr>
      <w:tr w:rsidR="00F20882" w:rsidRPr="000F1273" w14:paraId="0F8471CE" w14:textId="77777777" w:rsidTr="00B961AB">
        <w:trPr>
          <w:trHeight w:val="732"/>
        </w:trPr>
        <w:tc>
          <w:tcPr>
            <w:tcW w:w="9090" w:type="dxa"/>
          </w:tcPr>
          <w:p w14:paraId="3C69B124" w14:textId="19B00EDA" w:rsidR="00F20882" w:rsidRPr="000F1273" w:rsidRDefault="00F20882" w:rsidP="00863EEB">
            <w:pPr>
              <w:spacing w:line="276" w:lineRule="auto"/>
              <w:jc w:val="both"/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 xml:space="preserve">APSA 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(2025)</w:t>
            </w:r>
          </w:p>
          <w:p w14:paraId="055BE4F9" w14:textId="54B064BF" w:rsidR="00F20882" w:rsidRPr="000F1273" w:rsidRDefault="00F20882" w:rsidP="00863EEB">
            <w:pPr>
              <w:spacing w:line="276" w:lineRule="auto"/>
              <w:jc w:val="both"/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i/>
                <w:iCs/>
                <w:color w:val="000000" w:themeColor="text1"/>
                <w:sz w:val="21"/>
                <w:szCs w:val="21"/>
              </w:rPr>
              <w:t>Paper</w:t>
            </w: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 xml:space="preserve">: 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0F1273">
              <w:rPr>
                <w:rFonts w:ascii="Garamond" w:hAnsi="Garamond" w:cs="Times New Roman"/>
                <w:i/>
                <w:iCs/>
                <w:color w:val="000000" w:themeColor="text1"/>
                <w:sz w:val="21"/>
                <w:szCs w:val="21"/>
              </w:rPr>
              <w:t xml:space="preserve"> Favell. 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W, Lewis. J &amp; McCauley. J,</w:t>
            </w:r>
            <w:r w:rsidRPr="000F1273">
              <w:rPr>
                <w:rFonts w:ascii="Garamond" w:hAnsi="Garamond" w:cs="Times New Roman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0F1273">
              <w:rPr>
                <w:rFonts w:ascii="Garamond" w:hAnsi="Garamond" w:cs="Times New Roman"/>
                <w:i/>
                <w:iCs/>
                <w:color w:val="000000" w:themeColor="text1"/>
                <w:sz w:val="21"/>
                <w:szCs w:val="21"/>
              </w:rPr>
              <w:t>Evaluating Community-Based Interventions on Social Cohesion in Northern Ghana</w:t>
            </w:r>
          </w:p>
        </w:tc>
        <w:tc>
          <w:tcPr>
            <w:tcW w:w="1620" w:type="dxa"/>
          </w:tcPr>
          <w:p w14:paraId="28606E11" w14:textId="77777777" w:rsidR="00F20882" w:rsidRPr="000F1273" w:rsidRDefault="00F20882" w:rsidP="00F20882">
            <w:pPr>
              <w:spacing w:line="276" w:lineRule="auto"/>
              <w:jc w:val="right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 xml:space="preserve">Vancouver, </w:t>
            </w:r>
          </w:p>
          <w:p w14:paraId="316BCC2C" w14:textId="166B4B89" w:rsidR="00F20882" w:rsidRPr="000F1273" w:rsidRDefault="00F20882" w:rsidP="00F20882">
            <w:pPr>
              <w:spacing w:line="276" w:lineRule="auto"/>
              <w:jc w:val="right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BC</w:t>
            </w:r>
          </w:p>
        </w:tc>
      </w:tr>
      <w:tr w:rsidR="003453A0" w:rsidRPr="000F1273" w14:paraId="57568700" w14:textId="77777777" w:rsidTr="00B961AB">
        <w:trPr>
          <w:trHeight w:val="515"/>
        </w:trPr>
        <w:tc>
          <w:tcPr>
            <w:tcW w:w="9090" w:type="dxa"/>
          </w:tcPr>
          <w:p w14:paraId="70298FFE" w14:textId="0162AF85" w:rsidR="003453A0" w:rsidRPr="000F1273" w:rsidRDefault="003453A0" w:rsidP="003453A0">
            <w:pPr>
              <w:spacing w:line="276" w:lineRule="auto"/>
              <w:jc w:val="both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 xml:space="preserve">APSA 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(2026)</w:t>
            </w:r>
          </w:p>
          <w:p w14:paraId="3A603C26" w14:textId="7AB13C64" w:rsidR="003453A0" w:rsidRPr="000F1273" w:rsidRDefault="003453A0" w:rsidP="00863EEB">
            <w:pPr>
              <w:spacing w:line="276" w:lineRule="auto"/>
              <w:jc w:val="both"/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i/>
                <w:iCs/>
                <w:color w:val="000000" w:themeColor="text1"/>
                <w:sz w:val="21"/>
                <w:szCs w:val="21"/>
              </w:rPr>
              <w:t xml:space="preserve">Paper: </w:t>
            </w:r>
            <w:r w:rsidRPr="000F1273">
              <w:rPr>
                <w:rFonts w:ascii="Garamond" w:hAnsi="Garamond"/>
              </w:rPr>
              <w:t xml:space="preserve"> </w:t>
            </w:r>
            <w:r w:rsidRPr="000F1273">
              <w:rPr>
                <w:rFonts w:ascii="Garamond" w:hAnsi="Garamond" w:cs="Times New Roman"/>
                <w:i/>
                <w:iCs/>
                <w:color w:val="000000" w:themeColor="text1"/>
                <w:sz w:val="21"/>
                <w:szCs w:val="21"/>
              </w:rPr>
              <w:t>After Assistance: Attitudes toward the U.S., Allies, and Competitors Post-USAID</w:t>
            </w:r>
          </w:p>
        </w:tc>
        <w:tc>
          <w:tcPr>
            <w:tcW w:w="1620" w:type="dxa"/>
          </w:tcPr>
          <w:p w14:paraId="18F0576C" w14:textId="42C51A2B" w:rsidR="003453A0" w:rsidRPr="000F1273" w:rsidRDefault="003453A0" w:rsidP="00F20882">
            <w:pPr>
              <w:spacing w:line="276" w:lineRule="auto"/>
              <w:jc w:val="right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Boston, MA</w:t>
            </w:r>
          </w:p>
        </w:tc>
      </w:tr>
    </w:tbl>
    <w:p w14:paraId="3867261A" w14:textId="127791F7" w:rsidR="00681C3C" w:rsidRPr="000F1273" w:rsidRDefault="00681C3C" w:rsidP="0016444D">
      <w:pPr>
        <w:pBdr>
          <w:bottom w:val="single" w:sz="6" w:space="1" w:color="auto"/>
        </w:pBdr>
        <w:spacing w:line="276" w:lineRule="auto"/>
        <w:rPr>
          <w:rFonts w:ascii="Garamond" w:hAnsi="Garamond" w:cs="Times New Roman"/>
          <w:color w:val="000000" w:themeColor="text1"/>
          <w:sz w:val="13"/>
          <w:szCs w:val="13"/>
        </w:rPr>
      </w:pPr>
    </w:p>
    <w:p w14:paraId="1E3AFD78" w14:textId="7DD0E4A2" w:rsidR="00097831" w:rsidRPr="000F1273" w:rsidRDefault="00097831" w:rsidP="0016444D">
      <w:pPr>
        <w:pBdr>
          <w:between w:val="single" w:sz="4" w:space="1" w:color="auto"/>
        </w:pBdr>
        <w:spacing w:line="276" w:lineRule="auto"/>
        <w:rPr>
          <w:rFonts w:ascii="Garamond" w:hAnsi="Garamond" w:cs="Times New Roman"/>
          <w:b/>
          <w:bCs/>
          <w:color w:val="000000" w:themeColor="text1"/>
        </w:rPr>
      </w:pPr>
      <w:r w:rsidRPr="000F1273">
        <w:rPr>
          <w:rFonts w:ascii="Garamond" w:hAnsi="Garamond" w:cs="Times New Roman"/>
          <w:b/>
          <w:bCs/>
          <w:color w:val="000000" w:themeColor="text1"/>
        </w:rPr>
        <w:t xml:space="preserve">INVITED TALKS </w:t>
      </w:r>
    </w:p>
    <w:tbl>
      <w:tblPr>
        <w:tblStyle w:val="TableGrid"/>
        <w:tblpPr w:leftFromText="180" w:rightFromText="180" w:vertAnchor="text" w:horzAnchor="margin" w:tblpY="101"/>
        <w:tblW w:w="107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0"/>
        <w:gridCol w:w="1345"/>
      </w:tblGrid>
      <w:tr w:rsidR="00A33EFD" w:rsidRPr="000F1273" w14:paraId="6152C580" w14:textId="77777777" w:rsidTr="00933A0D">
        <w:trPr>
          <w:trHeight w:val="720"/>
        </w:trPr>
        <w:tc>
          <w:tcPr>
            <w:tcW w:w="9450" w:type="dxa"/>
          </w:tcPr>
          <w:p w14:paraId="48228FF5" w14:textId="44215F35" w:rsidR="00A33EFD" w:rsidRPr="000F1273" w:rsidRDefault="00A33EFD" w:rsidP="00A33EFD">
            <w:pPr>
              <w:spacing w:line="276" w:lineRule="auto"/>
              <w:jc w:val="both"/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>The Elliott School of International Affairs, George Washington University, Invited Talk. (</w:t>
            </w:r>
            <w:proofErr w:type="gramStart"/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>March,</w:t>
            </w:r>
            <w:proofErr w:type="gramEnd"/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 xml:space="preserve"> 2026)</w:t>
            </w:r>
          </w:p>
          <w:p w14:paraId="24F07BD3" w14:textId="7417F65B" w:rsidR="00A33EFD" w:rsidRPr="000F1273" w:rsidRDefault="00A33EFD" w:rsidP="00A33EFD">
            <w:pPr>
              <w:spacing w:line="276" w:lineRule="auto"/>
              <w:jc w:val="both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 xml:space="preserve">The Dual Impact of Environmental and </w:t>
            </w:r>
            <w:r w:rsidR="00E40DD0"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Conflict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 xml:space="preserve"> Stressors</w:t>
            </w:r>
            <w:r w:rsidR="00E40DD0"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 xml:space="preserve"> on Social Trust</w:t>
            </w:r>
          </w:p>
        </w:tc>
        <w:tc>
          <w:tcPr>
            <w:tcW w:w="1345" w:type="dxa"/>
          </w:tcPr>
          <w:p w14:paraId="38CB10DD" w14:textId="3143701F" w:rsidR="00A33EFD" w:rsidRPr="000F1273" w:rsidRDefault="00A33EFD" w:rsidP="00A33EFD">
            <w:pPr>
              <w:spacing w:line="276" w:lineRule="auto"/>
              <w:jc w:val="right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Foggy Bottom, D.C</w:t>
            </w:r>
          </w:p>
        </w:tc>
      </w:tr>
      <w:tr w:rsidR="00A33EFD" w:rsidRPr="000F1273" w14:paraId="347F4237" w14:textId="77777777" w:rsidTr="00933A0D">
        <w:trPr>
          <w:trHeight w:val="720"/>
        </w:trPr>
        <w:tc>
          <w:tcPr>
            <w:tcW w:w="9450" w:type="dxa"/>
          </w:tcPr>
          <w:p w14:paraId="3C446490" w14:textId="77777777" w:rsidR="00A33EFD" w:rsidRPr="000F1273" w:rsidRDefault="00A33EFD" w:rsidP="00A33EFD">
            <w:pPr>
              <w:spacing w:line="276" w:lineRule="auto"/>
              <w:jc w:val="both"/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>The Elliott School of International Affairs, George Washington University, Invited Talk. (</w:t>
            </w:r>
            <w:proofErr w:type="gramStart"/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>October,</w:t>
            </w:r>
            <w:proofErr w:type="gramEnd"/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 xml:space="preserve"> 2025)</w:t>
            </w:r>
          </w:p>
          <w:p w14:paraId="1587F3AA" w14:textId="3A2EE57C" w:rsidR="00A33EFD" w:rsidRPr="000F1273" w:rsidRDefault="00A33EFD" w:rsidP="00A33EFD">
            <w:pPr>
              <w:spacing w:line="276" w:lineRule="auto"/>
              <w:jc w:val="both"/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Unseen Influence: Development &amp; Stakeholder Analysis in Northern Ghana</w:t>
            </w:r>
          </w:p>
        </w:tc>
        <w:tc>
          <w:tcPr>
            <w:tcW w:w="1345" w:type="dxa"/>
          </w:tcPr>
          <w:p w14:paraId="1B9B6BB2" w14:textId="684CB7EA" w:rsidR="00A33EFD" w:rsidRPr="000F1273" w:rsidRDefault="00A33EFD" w:rsidP="00A33EFD">
            <w:pPr>
              <w:spacing w:line="276" w:lineRule="auto"/>
              <w:jc w:val="right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Foggy Bottom, D.C</w:t>
            </w:r>
          </w:p>
        </w:tc>
      </w:tr>
      <w:tr w:rsidR="00A33EFD" w:rsidRPr="000F1273" w14:paraId="054759A9" w14:textId="77777777" w:rsidTr="00933A0D">
        <w:trPr>
          <w:trHeight w:val="717"/>
        </w:trPr>
        <w:tc>
          <w:tcPr>
            <w:tcW w:w="9450" w:type="dxa"/>
          </w:tcPr>
          <w:p w14:paraId="1C563E5D" w14:textId="77595B7A" w:rsidR="00A33EFD" w:rsidRPr="000F1273" w:rsidRDefault="00A33EFD" w:rsidP="00A33EFD">
            <w:pPr>
              <w:spacing w:line="276" w:lineRule="auto"/>
              <w:jc w:val="both"/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>University of Maryland, Invited Talk. (October 27</w:t>
            </w: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  <w:vertAlign w:val="superscript"/>
              </w:rPr>
              <w:t>th</w:t>
            </w: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>, 2025)</w:t>
            </w:r>
          </w:p>
          <w:p w14:paraId="63055E94" w14:textId="4FBFD958" w:rsidR="00A33EFD" w:rsidRPr="000F1273" w:rsidRDefault="00A33EFD" w:rsidP="00A33EFD">
            <w:pPr>
              <w:spacing w:line="276" w:lineRule="auto"/>
              <w:jc w:val="both"/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 xml:space="preserve">Networks of Development:  A Novel Approach to Stakeholder Analysis </w:t>
            </w:r>
          </w:p>
        </w:tc>
        <w:tc>
          <w:tcPr>
            <w:tcW w:w="1345" w:type="dxa"/>
          </w:tcPr>
          <w:p w14:paraId="3480EE13" w14:textId="7FA7FE43" w:rsidR="00A33EFD" w:rsidRPr="000F1273" w:rsidRDefault="00A33EFD" w:rsidP="00A33EFD">
            <w:pPr>
              <w:spacing w:line="276" w:lineRule="auto"/>
              <w:jc w:val="right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 xml:space="preserve">College Park, MD </w:t>
            </w:r>
          </w:p>
        </w:tc>
      </w:tr>
      <w:tr w:rsidR="00A33EFD" w:rsidRPr="000F1273" w14:paraId="33861376" w14:textId="77777777" w:rsidTr="00933A0D">
        <w:trPr>
          <w:trHeight w:val="717"/>
        </w:trPr>
        <w:tc>
          <w:tcPr>
            <w:tcW w:w="9450" w:type="dxa"/>
          </w:tcPr>
          <w:p w14:paraId="35879C94" w14:textId="77777777" w:rsidR="00A33EFD" w:rsidRPr="000F1273" w:rsidRDefault="00A33EFD" w:rsidP="00A33EFD">
            <w:pPr>
              <w:spacing w:line="276" w:lineRule="auto"/>
              <w:jc w:val="both"/>
              <w:rPr>
                <w:rStyle w:val="apple-converted-space"/>
                <w:rFonts w:ascii="Garamond" w:hAnsi="Garamond"/>
                <w:color w:val="212121"/>
              </w:rPr>
            </w:pP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 xml:space="preserve">University of Alaska Fairbanks, </w:t>
            </w:r>
            <w:r w:rsidRPr="000F1273">
              <w:rPr>
                <w:rFonts w:ascii="Garamond" w:hAnsi="Garamond"/>
              </w:rPr>
              <w:t xml:space="preserve"> </w:t>
            </w: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>Women, Gender, &amp; Sexuality Studies (WGSS),  Invited Talk (October 1</w:t>
            </w: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  <w:vertAlign w:val="superscript"/>
              </w:rPr>
              <w:t>st</w:t>
            </w: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>, 2025)</w:t>
            </w:r>
            <w:r w:rsidRPr="000F1273">
              <w:rPr>
                <w:rStyle w:val="apple-converted-space"/>
                <w:rFonts w:ascii="Garamond" w:hAnsi="Garamond"/>
                <w:color w:val="212121"/>
              </w:rPr>
              <w:t> </w:t>
            </w:r>
          </w:p>
          <w:p w14:paraId="746B77FD" w14:textId="77777777" w:rsidR="00A33EFD" w:rsidRPr="000F1273" w:rsidRDefault="00A33EFD" w:rsidP="00A33EFD">
            <w:pPr>
              <w:spacing w:line="276" w:lineRule="auto"/>
              <w:jc w:val="both"/>
              <w:rPr>
                <w:rStyle w:val="apple-converted-space"/>
                <w:rFonts w:ascii="Garamond" w:hAnsi="Garamond" w:cs="Times New Roman"/>
                <w:color w:val="212121"/>
                <w:sz w:val="21"/>
                <w:szCs w:val="21"/>
              </w:rPr>
            </w:pPr>
            <w:r w:rsidRPr="000F1273">
              <w:rPr>
                <w:rStyle w:val="apple-converted-space"/>
                <w:rFonts w:ascii="Garamond" w:hAnsi="Garamond" w:cs="Times New Roman"/>
                <w:color w:val="212121"/>
                <w:sz w:val="21"/>
                <w:szCs w:val="21"/>
              </w:rPr>
              <w:t>Gender-Based  Development Programming in Northern Ghana</w:t>
            </w:r>
          </w:p>
          <w:p w14:paraId="0345EEE4" w14:textId="2E8EB242" w:rsidR="00A33EFD" w:rsidRPr="000F1273" w:rsidRDefault="00A33EFD" w:rsidP="00A33EFD">
            <w:pPr>
              <w:spacing w:line="276" w:lineRule="auto"/>
              <w:jc w:val="both"/>
              <w:rPr>
                <w:rFonts w:ascii="Garamond" w:hAnsi="Garamond" w:cs="Times New Roman"/>
                <w:color w:val="212121"/>
                <w:sz w:val="21"/>
                <w:szCs w:val="21"/>
              </w:rPr>
            </w:pPr>
          </w:p>
        </w:tc>
        <w:tc>
          <w:tcPr>
            <w:tcW w:w="1345" w:type="dxa"/>
          </w:tcPr>
          <w:p w14:paraId="4CA9708B" w14:textId="77777777" w:rsidR="00A33EFD" w:rsidRPr="000F1273" w:rsidRDefault="00A33EFD" w:rsidP="00A33EFD">
            <w:pPr>
              <w:spacing w:line="276" w:lineRule="auto"/>
              <w:jc w:val="right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Fairbanks/</w:t>
            </w:r>
          </w:p>
          <w:p w14:paraId="2CEA4C83" w14:textId="2B99F71A" w:rsidR="00A33EFD" w:rsidRPr="000F1273" w:rsidRDefault="00A33EFD" w:rsidP="00A33EFD">
            <w:pPr>
              <w:spacing w:line="276" w:lineRule="auto"/>
              <w:jc w:val="right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Remote, AK</w:t>
            </w:r>
          </w:p>
        </w:tc>
      </w:tr>
      <w:tr w:rsidR="00A33EFD" w:rsidRPr="000F1273" w14:paraId="11A18224" w14:textId="77777777" w:rsidTr="00933A0D">
        <w:trPr>
          <w:trHeight w:val="717"/>
        </w:trPr>
        <w:tc>
          <w:tcPr>
            <w:tcW w:w="9450" w:type="dxa"/>
          </w:tcPr>
          <w:p w14:paraId="1A87FF0A" w14:textId="6B12B24A" w:rsidR="00A33EFD" w:rsidRPr="000F1273" w:rsidRDefault="00A33EFD" w:rsidP="00A33EFD">
            <w:pPr>
              <w:spacing w:line="276" w:lineRule="auto"/>
              <w:jc w:val="both"/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>University of Alaska Fairbanks, African Studies Panel, Invited Talk (September 4</w:t>
            </w: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  <w:vertAlign w:val="superscript"/>
              </w:rPr>
              <w:t>th</w:t>
            </w:r>
            <w:proofErr w:type="gramStart"/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 xml:space="preserve"> 2025</w:t>
            </w:r>
            <w:proofErr w:type="gramEnd"/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 xml:space="preserve">). </w:t>
            </w:r>
          </w:p>
          <w:p w14:paraId="6B720DC6" w14:textId="43EFF35E" w:rsidR="00A33EFD" w:rsidRPr="000F1273" w:rsidRDefault="00A33EFD" w:rsidP="00A33EFD">
            <w:pPr>
              <w:spacing w:line="276" w:lineRule="auto"/>
              <w:jc w:val="both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African Studies Panel: Conflict, Social Cohesion &amp; Peacebuilding in Africa</w:t>
            </w:r>
          </w:p>
        </w:tc>
        <w:tc>
          <w:tcPr>
            <w:tcW w:w="1345" w:type="dxa"/>
          </w:tcPr>
          <w:p w14:paraId="4067A51E" w14:textId="3A8D4D80" w:rsidR="00A33EFD" w:rsidRPr="000F1273" w:rsidRDefault="00A33EFD" w:rsidP="00A33EFD">
            <w:pPr>
              <w:spacing w:line="276" w:lineRule="auto"/>
              <w:jc w:val="right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Fairbanks, AK</w:t>
            </w:r>
          </w:p>
        </w:tc>
      </w:tr>
      <w:tr w:rsidR="00A33EFD" w:rsidRPr="000F1273" w14:paraId="7B99E6B3" w14:textId="77777777" w:rsidTr="00933A0D">
        <w:trPr>
          <w:trHeight w:val="717"/>
        </w:trPr>
        <w:tc>
          <w:tcPr>
            <w:tcW w:w="9450" w:type="dxa"/>
          </w:tcPr>
          <w:p w14:paraId="6855B385" w14:textId="77777777" w:rsidR="00A33EFD" w:rsidRPr="000F1273" w:rsidRDefault="00A33EFD" w:rsidP="00A33EFD">
            <w:pPr>
              <w:spacing w:line="276" w:lineRule="auto"/>
              <w:jc w:val="both"/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>University of Waterloo, Invited Talk. (June 24</w:t>
            </w: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  <w:vertAlign w:val="superscript"/>
              </w:rPr>
              <w:t>th</w:t>
            </w: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 xml:space="preserve">, 2025). </w:t>
            </w:r>
          </w:p>
          <w:p w14:paraId="61D6D3EB" w14:textId="0678EE2C" w:rsidR="00A33EFD" w:rsidRPr="000F1273" w:rsidRDefault="00A33EFD" w:rsidP="00A33EFD">
            <w:pPr>
              <w:spacing w:line="276" w:lineRule="auto"/>
              <w:jc w:val="both"/>
              <w:rPr>
                <w:rFonts w:ascii="Garamond" w:hAnsi="Garamond" w:cs="Times New Roman"/>
                <w:b/>
                <w:bCs/>
                <w:i/>
                <w:iCs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i/>
                <w:iCs/>
                <w:color w:val="000000" w:themeColor="text1"/>
                <w:sz w:val="21"/>
                <w:szCs w:val="21"/>
              </w:rPr>
              <w:t>P</w:t>
            </w:r>
            <w:r w:rsidRPr="000F1273">
              <w:rPr>
                <w:rFonts w:ascii="Garamond" w:hAnsi="Garamond" w:cs="Times New Roman"/>
                <w:i/>
                <w:iCs/>
                <w:color w:val="212121"/>
                <w:sz w:val="21"/>
                <w:szCs w:val="21"/>
              </w:rPr>
              <w:t xml:space="preserve">ractical insights: Peacebuilding, Social Cohesion &amp; Counter-Extremism. </w:t>
            </w:r>
          </w:p>
        </w:tc>
        <w:tc>
          <w:tcPr>
            <w:tcW w:w="1345" w:type="dxa"/>
          </w:tcPr>
          <w:p w14:paraId="330B5C9A" w14:textId="2026C4BB" w:rsidR="00A33EFD" w:rsidRPr="000F1273" w:rsidRDefault="00A33EFD" w:rsidP="00A33EFD">
            <w:pPr>
              <w:spacing w:line="276" w:lineRule="auto"/>
              <w:jc w:val="right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Ontario, CAN</w:t>
            </w:r>
          </w:p>
        </w:tc>
      </w:tr>
      <w:tr w:rsidR="00A33EFD" w:rsidRPr="000F1273" w14:paraId="423CB3A9" w14:textId="77777777" w:rsidTr="00933A0D">
        <w:trPr>
          <w:trHeight w:val="717"/>
        </w:trPr>
        <w:tc>
          <w:tcPr>
            <w:tcW w:w="9450" w:type="dxa"/>
          </w:tcPr>
          <w:p w14:paraId="7D78DFFD" w14:textId="26230D71" w:rsidR="00A33EFD" w:rsidRPr="000F1273" w:rsidRDefault="00A33EFD" w:rsidP="00A33EFD">
            <w:pPr>
              <w:spacing w:line="276" w:lineRule="auto"/>
              <w:jc w:val="both"/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>Université de Lomé &amp; CEJUS Togo. Forum Harmattan Togo 6</w:t>
            </w: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  <w:vertAlign w:val="superscript"/>
              </w:rPr>
              <w:t>th</w:t>
            </w: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 xml:space="preserve"> edition. (Lomé, February 19</w:t>
            </w: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  <w:vertAlign w:val="superscript"/>
              </w:rPr>
              <w:t>th</w:t>
            </w: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>-21</w:t>
            </w: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  <w:vertAlign w:val="superscript"/>
              </w:rPr>
              <w:t>st</w:t>
            </w: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>, 2025).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 xml:space="preserve"> </w:t>
            </w:r>
          </w:p>
          <w:p w14:paraId="4BCFC9AD" w14:textId="2135ED90" w:rsidR="00A33EFD" w:rsidRPr="000F1273" w:rsidRDefault="00A33EFD" w:rsidP="00A33EFD">
            <w:pPr>
              <w:spacing w:line="276" w:lineRule="auto"/>
              <w:jc w:val="both"/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Favell, William;</w:t>
            </w:r>
            <w:r w:rsidRPr="000F1273">
              <w:rPr>
                <w:rFonts w:ascii="Garamond" w:hAnsi="Garamond" w:cs="Times New Roman"/>
                <w:i/>
                <w:iCs/>
                <w:color w:val="000000" w:themeColor="text1"/>
                <w:sz w:val="21"/>
                <w:szCs w:val="21"/>
              </w:rPr>
              <w:t xml:space="preserve"> The contribution of young people and women to communities’ ability to withstand violent extremism in West Africa: A researcher’s perspective.</w:t>
            </w:r>
          </w:p>
          <w:p w14:paraId="12B38F00" w14:textId="02751683" w:rsidR="00A33EFD" w:rsidRPr="000F1273" w:rsidRDefault="00A33EFD" w:rsidP="00A33EFD">
            <w:pPr>
              <w:spacing w:line="276" w:lineRule="auto"/>
              <w:jc w:val="both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345" w:type="dxa"/>
          </w:tcPr>
          <w:p w14:paraId="6734A614" w14:textId="0A55F535" w:rsidR="00A33EFD" w:rsidRPr="000F1273" w:rsidRDefault="00A33EFD" w:rsidP="00A33EFD">
            <w:pPr>
              <w:spacing w:line="276" w:lineRule="auto"/>
              <w:jc w:val="right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Lomé, Togo</w:t>
            </w:r>
          </w:p>
        </w:tc>
      </w:tr>
      <w:tr w:rsidR="00A33EFD" w:rsidRPr="000F1273" w14:paraId="3C2B375A" w14:textId="77777777" w:rsidTr="00B961AB">
        <w:trPr>
          <w:trHeight w:val="178"/>
        </w:trPr>
        <w:tc>
          <w:tcPr>
            <w:tcW w:w="9450" w:type="dxa"/>
          </w:tcPr>
          <w:p w14:paraId="281BC3B7" w14:textId="4E4E4283" w:rsidR="00A33EFD" w:rsidRPr="000F1273" w:rsidRDefault="00A33EFD" w:rsidP="00A33EFD">
            <w:pPr>
              <w:spacing w:line="276" w:lineRule="auto"/>
              <w:jc w:val="both"/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>Université de Lomé &amp; CEJUS Togo. Forum Harmattan Togo 5</w:t>
            </w: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  <w:vertAlign w:val="superscript"/>
              </w:rPr>
              <w:t>th</w:t>
            </w: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 xml:space="preserve"> edition. (Lomé, November 21</w:t>
            </w: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  <w:vertAlign w:val="superscript"/>
              </w:rPr>
              <w:t>st</w:t>
            </w: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>-23</w:t>
            </w: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  <w:vertAlign w:val="superscript"/>
              </w:rPr>
              <w:t>rd</w:t>
            </w: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 xml:space="preserve">, 2023). 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 xml:space="preserve"> Université de Lomé &amp; CEJUS Togo. </w:t>
            </w:r>
          </w:p>
          <w:p w14:paraId="44AE2F3A" w14:textId="7DCF2867" w:rsidR="00A33EFD" w:rsidRPr="000F1273" w:rsidRDefault="00A33EFD" w:rsidP="00A33EFD">
            <w:pPr>
              <w:spacing w:line="276" w:lineRule="auto"/>
              <w:jc w:val="both"/>
              <w:rPr>
                <w:rFonts w:ascii="Garamond" w:hAnsi="Garamond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Favell, William;</w:t>
            </w:r>
            <w:r w:rsidRPr="000F1273">
              <w:rPr>
                <w:rFonts w:ascii="Garamond" w:hAnsi="Garamond" w:cs="Times New Roman"/>
                <w:i/>
                <w:iCs/>
                <w:color w:val="000000" w:themeColor="text1"/>
                <w:sz w:val="21"/>
                <w:szCs w:val="21"/>
              </w:rPr>
              <w:t xml:space="preserve"> Strengthening Bonds and Gathering Data: Exploring the Nexus of Migration, Extremism and Social Cohesion</w:t>
            </w:r>
          </w:p>
        </w:tc>
        <w:tc>
          <w:tcPr>
            <w:tcW w:w="1345" w:type="dxa"/>
          </w:tcPr>
          <w:p w14:paraId="1EAC995E" w14:textId="77777777" w:rsidR="00A33EFD" w:rsidRPr="000F1273" w:rsidRDefault="00A33EFD" w:rsidP="00A33EFD">
            <w:pPr>
              <w:spacing w:line="276" w:lineRule="auto"/>
              <w:jc w:val="right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Lomé, Togo</w:t>
            </w:r>
          </w:p>
          <w:p w14:paraId="0CB613EC" w14:textId="77777777" w:rsidR="00A33EFD" w:rsidRPr="000F1273" w:rsidRDefault="00A33EFD" w:rsidP="00A33EFD">
            <w:pPr>
              <w:spacing w:line="276" w:lineRule="auto"/>
              <w:jc w:val="right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</w:p>
        </w:tc>
      </w:tr>
    </w:tbl>
    <w:p w14:paraId="092BD163" w14:textId="77777777" w:rsidR="003D136D" w:rsidRPr="000F1273" w:rsidRDefault="003D136D" w:rsidP="003D136D">
      <w:pPr>
        <w:pBdr>
          <w:bottom w:val="single" w:sz="6" w:space="1" w:color="auto"/>
        </w:pBdr>
        <w:spacing w:line="276" w:lineRule="auto"/>
        <w:rPr>
          <w:rFonts w:ascii="Garamond" w:hAnsi="Garamond" w:cs="Times New Roman"/>
          <w:b/>
          <w:bCs/>
          <w:color w:val="000000" w:themeColor="text1"/>
          <w:sz w:val="13"/>
          <w:szCs w:val="13"/>
        </w:rPr>
      </w:pPr>
    </w:p>
    <w:p w14:paraId="0B75C413" w14:textId="69FF2F86" w:rsidR="003D136D" w:rsidRPr="000F1273" w:rsidRDefault="003D136D" w:rsidP="003D136D">
      <w:pPr>
        <w:spacing w:line="276" w:lineRule="auto"/>
        <w:rPr>
          <w:rFonts w:ascii="Garamond" w:hAnsi="Garamond" w:cs="Times New Roman"/>
          <w:b/>
          <w:bCs/>
          <w:color w:val="000000" w:themeColor="text1"/>
        </w:rPr>
      </w:pPr>
      <w:r w:rsidRPr="000F1273">
        <w:rPr>
          <w:rFonts w:ascii="Garamond" w:hAnsi="Garamond" w:cs="Times New Roman"/>
          <w:b/>
          <w:bCs/>
          <w:color w:val="000000" w:themeColor="text1"/>
        </w:rPr>
        <w:t xml:space="preserve">FIELDWORK &amp; INTERNATIONAL EXPERIENCE  </w:t>
      </w:r>
    </w:p>
    <w:tbl>
      <w:tblPr>
        <w:tblStyle w:val="TableGrid"/>
        <w:tblW w:w="108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80"/>
        <w:gridCol w:w="1620"/>
      </w:tblGrid>
      <w:tr w:rsidR="003D136D" w:rsidRPr="000F1273" w14:paraId="14F97BDA" w14:textId="77777777" w:rsidTr="007B4B78">
        <w:trPr>
          <w:trHeight w:val="314"/>
        </w:trPr>
        <w:tc>
          <w:tcPr>
            <w:tcW w:w="9180" w:type="dxa"/>
          </w:tcPr>
          <w:p w14:paraId="3FEFC1E1" w14:textId="77777777" w:rsidR="003D136D" w:rsidRPr="000F1273" w:rsidRDefault="003D136D" w:rsidP="007B4B78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lastRenderedPageBreak/>
              <w:t>Atakpamé, Togo, Field Work (Surveys and Focus Groups).</w:t>
            </w:r>
          </w:p>
        </w:tc>
        <w:tc>
          <w:tcPr>
            <w:tcW w:w="1620" w:type="dxa"/>
          </w:tcPr>
          <w:p w14:paraId="6BED9852" w14:textId="77777777" w:rsidR="003D136D" w:rsidRPr="000F1273" w:rsidRDefault="003D136D" w:rsidP="007B4B78">
            <w:pPr>
              <w:spacing w:line="276" w:lineRule="auto"/>
              <w:jc w:val="right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 xml:space="preserve">2016: YCARE Int. &amp; DFID </w:t>
            </w:r>
          </w:p>
        </w:tc>
      </w:tr>
      <w:tr w:rsidR="003D136D" w:rsidRPr="000F1273" w14:paraId="15DBF503" w14:textId="77777777" w:rsidTr="007B4B78">
        <w:trPr>
          <w:trHeight w:val="530"/>
        </w:trPr>
        <w:tc>
          <w:tcPr>
            <w:tcW w:w="9180" w:type="dxa"/>
          </w:tcPr>
          <w:p w14:paraId="421109A0" w14:textId="77777777" w:rsidR="003D136D" w:rsidRPr="000F1273" w:rsidRDefault="003D136D" w:rsidP="007B4B78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Atakpamé, Togo, Field Work (Surveys and Interviews).</w:t>
            </w:r>
          </w:p>
          <w:p w14:paraId="22AB1824" w14:textId="77777777" w:rsidR="003D136D" w:rsidRPr="000F1273" w:rsidRDefault="003D136D" w:rsidP="007B4B78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Lomé, Togo, Field Work (Surveys and Interviews).</w:t>
            </w:r>
          </w:p>
        </w:tc>
        <w:tc>
          <w:tcPr>
            <w:tcW w:w="1620" w:type="dxa"/>
          </w:tcPr>
          <w:p w14:paraId="18C9EED4" w14:textId="77777777" w:rsidR="003D136D" w:rsidRPr="000F1273" w:rsidRDefault="003D136D" w:rsidP="007B4B78">
            <w:pPr>
              <w:spacing w:line="276" w:lineRule="auto"/>
              <w:jc w:val="right"/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2019: UCL</w:t>
            </w:r>
          </w:p>
        </w:tc>
      </w:tr>
      <w:tr w:rsidR="003D136D" w:rsidRPr="000F1273" w14:paraId="153FE6AC" w14:textId="77777777" w:rsidTr="007B4B78">
        <w:trPr>
          <w:trHeight w:val="639"/>
        </w:trPr>
        <w:tc>
          <w:tcPr>
            <w:tcW w:w="9180" w:type="dxa"/>
          </w:tcPr>
          <w:p w14:paraId="32533E32" w14:textId="77777777" w:rsidR="003D136D" w:rsidRPr="000F1273" w:rsidRDefault="003D136D" w:rsidP="007B4B78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60 Communities in Northern Ghana, Field Work. (Surveys, Social Network Analysis, Focus Groups, Field Experiments and Interviews).</w:t>
            </w:r>
          </w:p>
          <w:p w14:paraId="3E85D04B" w14:textId="77777777" w:rsidR="003D136D" w:rsidRPr="000F1273" w:rsidRDefault="003D136D" w:rsidP="007B4B78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 xml:space="preserve">Accra &amp; Tamale, Ghana. Project management, technical advice &amp; research methods workshops. </w:t>
            </w:r>
          </w:p>
        </w:tc>
        <w:tc>
          <w:tcPr>
            <w:tcW w:w="1620" w:type="dxa"/>
          </w:tcPr>
          <w:p w14:paraId="2E9495B4" w14:textId="77777777" w:rsidR="003D136D" w:rsidRPr="000F1273" w:rsidRDefault="003D136D" w:rsidP="007B4B78">
            <w:pPr>
              <w:spacing w:line="276" w:lineRule="auto"/>
              <w:jc w:val="right"/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2022 – 2025: USAID</w:t>
            </w:r>
          </w:p>
        </w:tc>
      </w:tr>
    </w:tbl>
    <w:p w14:paraId="4D20D655" w14:textId="1FC3BAF3" w:rsidR="00097831" w:rsidRPr="000F1273" w:rsidRDefault="00097831" w:rsidP="0016444D">
      <w:pPr>
        <w:pBdr>
          <w:between w:val="single" w:sz="4" w:space="1" w:color="auto"/>
        </w:pBdr>
        <w:spacing w:line="276" w:lineRule="auto"/>
        <w:rPr>
          <w:rFonts w:ascii="Garamond" w:hAnsi="Garamond" w:cs="Times New Roman"/>
          <w:b/>
          <w:bCs/>
          <w:color w:val="000000" w:themeColor="text1"/>
          <w:sz w:val="13"/>
          <w:szCs w:val="13"/>
        </w:rPr>
      </w:pPr>
    </w:p>
    <w:p w14:paraId="596F5465" w14:textId="3BB29592" w:rsidR="00681C3C" w:rsidRPr="000F1273" w:rsidRDefault="00681C3C" w:rsidP="0016444D">
      <w:pPr>
        <w:pBdr>
          <w:between w:val="single" w:sz="4" w:space="1" w:color="auto"/>
        </w:pBdr>
        <w:spacing w:line="276" w:lineRule="auto"/>
        <w:rPr>
          <w:rFonts w:ascii="Garamond" w:hAnsi="Garamond" w:cs="Times New Roman"/>
          <w:b/>
          <w:bCs/>
          <w:color w:val="000000" w:themeColor="text1"/>
        </w:rPr>
      </w:pPr>
      <w:r w:rsidRPr="000F1273">
        <w:rPr>
          <w:rFonts w:ascii="Garamond" w:hAnsi="Garamond" w:cs="Times New Roman"/>
          <w:b/>
          <w:bCs/>
          <w:color w:val="000000" w:themeColor="text1"/>
        </w:rPr>
        <w:t>TEACHING</w:t>
      </w:r>
      <w:r w:rsidR="00F42E90" w:rsidRPr="000F1273">
        <w:rPr>
          <w:rFonts w:ascii="Garamond" w:hAnsi="Garamond" w:cs="Times New Roman"/>
          <w:b/>
          <w:bCs/>
          <w:color w:val="000000" w:themeColor="text1"/>
        </w:rPr>
        <w:t>, WORKSHOPS</w:t>
      </w:r>
      <w:r w:rsidR="00A0583A" w:rsidRPr="000F1273">
        <w:rPr>
          <w:rFonts w:ascii="Garamond" w:hAnsi="Garamond" w:cs="Times New Roman"/>
          <w:b/>
          <w:bCs/>
          <w:color w:val="000000" w:themeColor="text1"/>
        </w:rPr>
        <w:t xml:space="preserve">  &amp; GUEST LECTURES</w:t>
      </w:r>
    </w:p>
    <w:tbl>
      <w:tblPr>
        <w:tblStyle w:val="TableGrid"/>
        <w:tblpPr w:leftFromText="180" w:rightFromText="180" w:vertAnchor="text" w:horzAnchor="margin" w:tblpY="101"/>
        <w:tblW w:w="112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13"/>
        <w:gridCol w:w="7867"/>
        <w:gridCol w:w="2082"/>
      </w:tblGrid>
      <w:tr w:rsidR="00551141" w:rsidRPr="000F1273" w14:paraId="6FB98DEB" w14:textId="77777777" w:rsidTr="00856926">
        <w:trPr>
          <w:trHeight w:val="432"/>
        </w:trPr>
        <w:tc>
          <w:tcPr>
            <w:tcW w:w="1313" w:type="dxa"/>
          </w:tcPr>
          <w:p w14:paraId="25946DB6" w14:textId="3D64CDD1" w:rsidR="00F42E90" w:rsidRPr="000F1273" w:rsidRDefault="00F42E90" w:rsidP="00856926">
            <w:pPr>
              <w:spacing w:line="276" w:lineRule="auto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POL_S 103</w:t>
            </w:r>
          </w:p>
        </w:tc>
        <w:tc>
          <w:tcPr>
            <w:tcW w:w="7867" w:type="dxa"/>
          </w:tcPr>
          <w:p w14:paraId="4A41942B" w14:textId="023F44D5" w:rsidR="00F42E90" w:rsidRPr="000F1273" w:rsidRDefault="00F42E90" w:rsidP="00856926">
            <w:pPr>
              <w:spacing w:line="276" w:lineRule="auto"/>
              <w:jc w:val="both"/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>International Politics</w:t>
            </w:r>
          </w:p>
        </w:tc>
        <w:tc>
          <w:tcPr>
            <w:tcW w:w="2082" w:type="dxa"/>
          </w:tcPr>
          <w:p w14:paraId="50DE002D" w14:textId="2BD70200" w:rsidR="00F42E90" w:rsidRPr="000F1273" w:rsidRDefault="00F42E90" w:rsidP="00856926">
            <w:pPr>
              <w:spacing w:line="276" w:lineRule="auto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 xml:space="preserve">Instructor </w:t>
            </w:r>
          </w:p>
        </w:tc>
      </w:tr>
      <w:tr w:rsidR="00551141" w:rsidRPr="000F1273" w14:paraId="1237DC03" w14:textId="77777777" w:rsidTr="00856926">
        <w:trPr>
          <w:trHeight w:val="432"/>
        </w:trPr>
        <w:tc>
          <w:tcPr>
            <w:tcW w:w="1313" w:type="dxa"/>
          </w:tcPr>
          <w:p w14:paraId="140F9F16" w14:textId="55CE1943" w:rsidR="00565AEA" w:rsidRPr="000F1273" w:rsidRDefault="00565AEA" w:rsidP="00856926">
            <w:pPr>
              <w:spacing w:line="276" w:lineRule="auto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POL_S 428</w:t>
            </w:r>
          </w:p>
        </w:tc>
        <w:tc>
          <w:tcPr>
            <w:tcW w:w="7867" w:type="dxa"/>
          </w:tcPr>
          <w:p w14:paraId="3656D666" w14:textId="5261848B" w:rsidR="00565AEA" w:rsidRPr="000F1273" w:rsidRDefault="00565AEA" w:rsidP="00856926">
            <w:pPr>
              <w:spacing w:line="276" w:lineRule="auto"/>
              <w:jc w:val="both"/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>Issues in Political Psychology </w:t>
            </w:r>
          </w:p>
        </w:tc>
        <w:tc>
          <w:tcPr>
            <w:tcW w:w="2082" w:type="dxa"/>
          </w:tcPr>
          <w:p w14:paraId="3C6BE4DE" w14:textId="5CE85781" w:rsidR="00565AEA" w:rsidRPr="000F1273" w:rsidRDefault="00565AEA" w:rsidP="00856926">
            <w:pPr>
              <w:spacing w:line="276" w:lineRule="auto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Instructor</w:t>
            </w:r>
            <w:r w:rsidR="00856926"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 xml:space="preserve"> </w:t>
            </w:r>
          </w:p>
        </w:tc>
      </w:tr>
      <w:tr w:rsidR="00856926" w:rsidRPr="000F1273" w14:paraId="5E145DDC" w14:textId="77777777" w:rsidTr="00856926">
        <w:trPr>
          <w:trHeight w:val="432"/>
        </w:trPr>
        <w:tc>
          <w:tcPr>
            <w:tcW w:w="1313" w:type="dxa"/>
          </w:tcPr>
          <w:p w14:paraId="0B1F1E4F" w14:textId="54FEC58F" w:rsidR="00856926" w:rsidRPr="000F1273" w:rsidRDefault="00856926" w:rsidP="00856926">
            <w:pPr>
              <w:spacing w:line="276" w:lineRule="auto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 xml:space="preserve">POL_S 472 </w:t>
            </w:r>
          </w:p>
        </w:tc>
        <w:tc>
          <w:tcPr>
            <w:tcW w:w="7867" w:type="dxa"/>
          </w:tcPr>
          <w:p w14:paraId="43DA6FBA" w14:textId="603FAA4E" w:rsidR="00856926" w:rsidRPr="000F1273" w:rsidRDefault="00856926" w:rsidP="00856926">
            <w:pPr>
              <w:spacing w:line="276" w:lineRule="auto"/>
              <w:jc w:val="both"/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 xml:space="preserve">European Politics </w:t>
            </w:r>
          </w:p>
        </w:tc>
        <w:tc>
          <w:tcPr>
            <w:tcW w:w="2082" w:type="dxa"/>
          </w:tcPr>
          <w:p w14:paraId="2DFD00CC" w14:textId="78CD4D15" w:rsidR="00856926" w:rsidRPr="000F1273" w:rsidRDefault="00856926" w:rsidP="00856926">
            <w:pPr>
              <w:spacing w:line="276" w:lineRule="auto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Instructor</w:t>
            </w:r>
          </w:p>
        </w:tc>
      </w:tr>
      <w:tr w:rsidR="008D7ED0" w:rsidRPr="000F1273" w14:paraId="390EBCEC" w14:textId="77777777" w:rsidTr="00856926">
        <w:trPr>
          <w:trHeight w:val="432"/>
        </w:trPr>
        <w:tc>
          <w:tcPr>
            <w:tcW w:w="1313" w:type="dxa"/>
          </w:tcPr>
          <w:p w14:paraId="0CA4C065" w14:textId="39C3518E" w:rsidR="008D7ED0" w:rsidRPr="000F1273" w:rsidRDefault="008D7ED0" w:rsidP="00856926">
            <w:pPr>
              <w:spacing w:line="276" w:lineRule="auto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POL_S 404</w:t>
            </w:r>
          </w:p>
        </w:tc>
        <w:tc>
          <w:tcPr>
            <w:tcW w:w="7867" w:type="dxa"/>
          </w:tcPr>
          <w:p w14:paraId="27759D83" w14:textId="69E119A4" w:rsidR="008D7ED0" w:rsidRPr="000F1273" w:rsidRDefault="008D7ED0" w:rsidP="00856926">
            <w:pPr>
              <w:spacing w:line="276" w:lineRule="auto"/>
              <w:jc w:val="both"/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 xml:space="preserve">Judicial Processes </w:t>
            </w:r>
          </w:p>
        </w:tc>
        <w:tc>
          <w:tcPr>
            <w:tcW w:w="2082" w:type="dxa"/>
          </w:tcPr>
          <w:p w14:paraId="6628749E" w14:textId="34AE79F8" w:rsidR="008D7ED0" w:rsidRPr="000F1273" w:rsidRDefault="008D7ED0" w:rsidP="00856926">
            <w:pPr>
              <w:spacing w:line="276" w:lineRule="auto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 xml:space="preserve">Instructor </w:t>
            </w:r>
          </w:p>
        </w:tc>
      </w:tr>
      <w:tr w:rsidR="008D7ED0" w:rsidRPr="000F1273" w14:paraId="3DB1BEB5" w14:textId="77777777" w:rsidTr="00856926">
        <w:trPr>
          <w:trHeight w:val="432"/>
        </w:trPr>
        <w:tc>
          <w:tcPr>
            <w:tcW w:w="1313" w:type="dxa"/>
          </w:tcPr>
          <w:p w14:paraId="384C95E3" w14:textId="5191F072" w:rsidR="008D7ED0" w:rsidRPr="000F1273" w:rsidRDefault="008D7ED0" w:rsidP="00856926">
            <w:pPr>
              <w:spacing w:line="276" w:lineRule="auto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POL_S 430</w:t>
            </w:r>
          </w:p>
        </w:tc>
        <w:tc>
          <w:tcPr>
            <w:tcW w:w="7867" w:type="dxa"/>
          </w:tcPr>
          <w:p w14:paraId="6D1EF75C" w14:textId="3FAC4789" w:rsidR="008D7ED0" w:rsidRPr="000F1273" w:rsidRDefault="008D7ED0" w:rsidP="00856926">
            <w:pPr>
              <w:spacing w:line="276" w:lineRule="auto"/>
              <w:jc w:val="both"/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 xml:space="preserve">Natural Resources &amp; Environmental Policy </w:t>
            </w:r>
          </w:p>
        </w:tc>
        <w:tc>
          <w:tcPr>
            <w:tcW w:w="2082" w:type="dxa"/>
          </w:tcPr>
          <w:p w14:paraId="580472B7" w14:textId="4CFE6647" w:rsidR="008D7ED0" w:rsidRPr="000F1273" w:rsidRDefault="008D7ED0" w:rsidP="00856926">
            <w:pPr>
              <w:spacing w:line="276" w:lineRule="auto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 xml:space="preserve">Instructor </w:t>
            </w:r>
          </w:p>
        </w:tc>
      </w:tr>
      <w:tr w:rsidR="00551141" w:rsidRPr="000F1273" w14:paraId="52F8658F" w14:textId="241898E2" w:rsidTr="00856926">
        <w:trPr>
          <w:trHeight w:val="432"/>
        </w:trPr>
        <w:tc>
          <w:tcPr>
            <w:tcW w:w="1313" w:type="dxa"/>
          </w:tcPr>
          <w:p w14:paraId="306D772D" w14:textId="2FF45BDC" w:rsidR="00241C45" w:rsidRPr="000F1273" w:rsidRDefault="00241C45" w:rsidP="00856926">
            <w:pPr>
              <w:spacing w:line="276" w:lineRule="auto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 xml:space="preserve">POL_S 435 </w:t>
            </w:r>
          </w:p>
        </w:tc>
        <w:tc>
          <w:tcPr>
            <w:tcW w:w="7867" w:type="dxa"/>
          </w:tcPr>
          <w:p w14:paraId="2BF813A2" w14:textId="71A3BC03" w:rsidR="00241C45" w:rsidRPr="000F1273" w:rsidRDefault="00241C45" w:rsidP="00856926">
            <w:pPr>
              <w:spacing w:line="276" w:lineRule="auto"/>
              <w:jc w:val="both"/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 xml:space="preserve">Politics of Developing Nations </w:t>
            </w:r>
          </w:p>
        </w:tc>
        <w:tc>
          <w:tcPr>
            <w:tcW w:w="2082" w:type="dxa"/>
          </w:tcPr>
          <w:p w14:paraId="5EADD0EB" w14:textId="5DCFE86F" w:rsidR="00241C45" w:rsidRPr="000F1273" w:rsidRDefault="00241C45" w:rsidP="00856926">
            <w:pPr>
              <w:spacing w:line="276" w:lineRule="auto"/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Teaching Assistant</w:t>
            </w:r>
          </w:p>
        </w:tc>
      </w:tr>
      <w:tr w:rsidR="00551141" w:rsidRPr="000F1273" w14:paraId="10927551" w14:textId="4D34B7C3" w:rsidTr="00856926">
        <w:trPr>
          <w:trHeight w:val="432"/>
        </w:trPr>
        <w:tc>
          <w:tcPr>
            <w:tcW w:w="1313" w:type="dxa"/>
          </w:tcPr>
          <w:p w14:paraId="1E5CFE09" w14:textId="2720BE5A" w:rsidR="00241C45" w:rsidRPr="000F1273" w:rsidRDefault="00241C45" w:rsidP="00856926">
            <w:pPr>
              <w:spacing w:line="276" w:lineRule="auto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PHIL 470</w:t>
            </w:r>
          </w:p>
        </w:tc>
        <w:tc>
          <w:tcPr>
            <w:tcW w:w="7867" w:type="dxa"/>
          </w:tcPr>
          <w:p w14:paraId="0877F9D3" w14:textId="1FC17245" w:rsidR="00241C45" w:rsidRPr="000F1273" w:rsidRDefault="00241C45" w:rsidP="00856926">
            <w:pPr>
              <w:spacing w:line="276" w:lineRule="auto"/>
              <w:jc w:val="both"/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 xml:space="preserve">Philosophy of Law </w:t>
            </w:r>
          </w:p>
        </w:tc>
        <w:tc>
          <w:tcPr>
            <w:tcW w:w="2082" w:type="dxa"/>
          </w:tcPr>
          <w:p w14:paraId="7A7A9F5C" w14:textId="44F4400E" w:rsidR="00241C45" w:rsidRPr="000F1273" w:rsidRDefault="00241C45" w:rsidP="00856926">
            <w:pPr>
              <w:spacing w:line="276" w:lineRule="auto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 xml:space="preserve">Teaching Assistant </w:t>
            </w:r>
          </w:p>
        </w:tc>
      </w:tr>
      <w:tr w:rsidR="00551141" w:rsidRPr="000F1273" w14:paraId="42C39CDB" w14:textId="4D407F5D" w:rsidTr="00856926">
        <w:trPr>
          <w:trHeight w:val="432"/>
        </w:trPr>
        <w:tc>
          <w:tcPr>
            <w:tcW w:w="1313" w:type="dxa"/>
          </w:tcPr>
          <w:p w14:paraId="5DAB5581" w14:textId="4D0406B2" w:rsidR="00241C45" w:rsidRPr="000F1273" w:rsidRDefault="00241C45" w:rsidP="00856926">
            <w:pPr>
              <w:spacing w:line="276" w:lineRule="auto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PHIL 103</w:t>
            </w:r>
          </w:p>
        </w:tc>
        <w:tc>
          <w:tcPr>
            <w:tcW w:w="7867" w:type="dxa"/>
          </w:tcPr>
          <w:p w14:paraId="650D649F" w14:textId="00EEFAA0" w:rsidR="00241C45" w:rsidRPr="000F1273" w:rsidRDefault="00241C45" w:rsidP="00856926">
            <w:pPr>
              <w:spacing w:line="276" w:lineRule="auto"/>
              <w:jc w:val="both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 xml:space="preserve">Introduction to Ethics </w:t>
            </w:r>
          </w:p>
        </w:tc>
        <w:tc>
          <w:tcPr>
            <w:tcW w:w="2082" w:type="dxa"/>
          </w:tcPr>
          <w:p w14:paraId="3E62DED6" w14:textId="0C14CB49" w:rsidR="00241C45" w:rsidRPr="000F1273" w:rsidRDefault="00241C45" w:rsidP="00856926">
            <w:pPr>
              <w:spacing w:line="276" w:lineRule="auto"/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Teaching Assistant</w:t>
            </w:r>
          </w:p>
        </w:tc>
      </w:tr>
      <w:tr w:rsidR="00551141" w:rsidRPr="000F1273" w14:paraId="00DC95D7" w14:textId="77777777" w:rsidTr="00856926">
        <w:trPr>
          <w:trHeight w:val="432"/>
        </w:trPr>
        <w:tc>
          <w:tcPr>
            <w:tcW w:w="1313" w:type="dxa"/>
          </w:tcPr>
          <w:p w14:paraId="09331190" w14:textId="2A81FD75" w:rsidR="00EE7743" w:rsidRPr="000F1273" w:rsidRDefault="00EE7743" w:rsidP="00856926">
            <w:pPr>
              <w:spacing w:line="276" w:lineRule="auto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 xml:space="preserve">POL_S 305 </w:t>
            </w:r>
          </w:p>
        </w:tc>
        <w:tc>
          <w:tcPr>
            <w:tcW w:w="7867" w:type="dxa"/>
          </w:tcPr>
          <w:p w14:paraId="073575EA" w14:textId="2A662223" w:rsidR="00EE7743" w:rsidRPr="000F1273" w:rsidRDefault="00EE7743" w:rsidP="00856926">
            <w:pPr>
              <w:spacing w:line="276" w:lineRule="auto"/>
              <w:jc w:val="both"/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>Gender and Politics</w:t>
            </w:r>
          </w:p>
        </w:tc>
        <w:tc>
          <w:tcPr>
            <w:tcW w:w="2082" w:type="dxa"/>
          </w:tcPr>
          <w:p w14:paraId="28F9591E" w14:textId="35F46E28" w:rsidR="00EE7743" w:rsidRPr="000F1273" w:rsidRDefault="00EE7743" w:rsidP="00856926">
            <w:pPr>
              <w:spacing w:line="276" w:lineRule="auto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Guest lectures</w:t>
            </w:r>
          </w:p>
        </w:tc>
      </w:tr>
      <w:tr w:rsidR="00551141" w:rsidRPr="000F1273" w14:paraId="142CE831" w14:textId="77777777" w:rsidTr="00856926">
        <w:trPr>
          <w:trHeight w:val="432"/>
        </w:trPr>
        <w:tc>
          <w:tcPr>
            <w:tcW w:w="1313" w:type="dxa"/>
          </w:tcPr>
          <w:p w14:paraId="256D4B79" w14:textId="3D7757F8" w:rsidR="00A0583A" w:rsidRPr="000F1273" w:rsidRDefault="00A0583A" w:rsidP="00856926">
            <w:pPr>
              <w:spacing w:line="276" w:lineRule="auto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 xml:space="preserve">POL_S 435 </w:t>
            </w:r>
          </w:p>
        </w:tc>
        <w:tc>
          <w:tcPr>
            <w:tcW w:w="7867" w:type="dxa"/>
          </w:tcPr>
          <w:p w14:paraId="6CF52C68" w14:textId="3CF482EA" w:rsidR="00A0583A" w:rsidRPr="000F1273" w:rsidRDefault="00A0583A" w:rsidP="00856926">
            <w:pPr>
              <w:spacing w:line="276" w:lineRule="auto"/>
              <w:jc w:val="both"/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 xml:space="preserve">Politics of Developing Nations </w:t>
            </w:r>
          </w:p>
        </w:tc>
        <w:tc>
          <w:tcPr>
            <w:tcW w:w="2082" w:type="dxa"/>
          </w:tcPr>
          <w:p w14:paraId="14B58E9D" w14:textId="407F7D83" w:rsidR="00A0583A" w:rsidRPr="000F1273" w:rsidRDefault="00A0583A" w:rsidP="00856926">
            <w:pPr>
              <w:spacing w:line="276" w:lineRule="auto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Guest lecture</w:t>
            </w:r>
            <w:r w:rsidR="00EE7743"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s</w:t>
            </w:r>
          </w:p>
        </w:tc>
      </w:tr>
      <w:tr w:rsidR="00551141" w:rsidRPr="000F1273" w14:paraId="28ABD36F" w14:textId="77777777" w:rsidTr="00856926">
        <w:trPr>
          <w:trHeight w:val="432"/>
        </w:trPr>
        <w:tc>
          <w:tcPr>
            <w:tcW w:w="1313" w:type="dxa"/>
          </w:tcPr>
          <w:p w14:paraId="07F465B5" w14:textId="16365D69" w:rsidR="00A0583A" w:rsidRPr="000F1273" w:rsidRDefault="00A0583A" w:rsidP="00856926">
            <w:pPr>
              <w:spacing w:line="276" w:lineRule="auto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POL_S 474</w:t>
            </w:r>
          </w:p>
        </w:tc>
        <w:tc>
          <w:tcPr>
            <w:tcW w:w="7867" w:type="dxa"/>
          </w:tcPr>
          <w:p w14:paraId="45EE84C1" w14:textId="281D766A" w:rsidR="00A0583A" w:rsidRPr="000F1273" w:rsidRDefault="00A0583A" w:rsidP="00856926">
            <w:pPr>
              <w:spacing w:line="276" w:lineRule="auto"/>
              <w:jc w:val="both"/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 xml:space="preserve">African Politics  </w:t>
            </w:r>
          </w:p>
        </w:tc>
        <w:tc>
          <w:tcPr>
            <w:tcW w:w="2082" w:type="dxa"/>
          </w:tcPr>
          <w:p w14:paraId="6A67BC33" w14:textId="27BAD06A" w:rsidR="00A0583A" w:rsidRPr="000F1273" w:rsidRDefault="00A0583A" w:rsidP="00856926">
            <w:pPr>
              <w:spacing w:line="276" w:lineRule="auto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Guest lecture</w:t>
            </w:r>
            <w:r w:rsidR="00EE7743"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s</w:t>
            </w:r>
          </w:p>
        </w:tc>
      </w:tr>
      <w:tr w:rsidR="00551141" w:rsidRPr="000F1273" w14:paraId="02471D58" w14:textId="77777777" w:rsidTr="00856926">
        <w:trPr>
          <w:trHeight w:val="314"/>
        </w:trPr>
        <w:tc>
          <w:tcPr>
            <w:tcW w:w="1313" w:type="dxa"/>
          </w:tcPr>
          <w:p w14:paraId="063310B7" w14:textId="099915F7" w:rsidR="00141238" w:rsidRPr="000F1273" w:rsidRDefault="00322815" w:rsidP="00856926">
            <w:pPr>
              <w:spacing w:line="276" w:lineRule="auto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USAID</w:t>
            </w:r>
          </w:p>
        </w:tc>
        <w:tc>
          <w:tcPr>
            <w:tcW w:w="7867" w:type="dxa"/>
          </w:tcPr>
          <w:p w14:paraId="7014FD97" w14:textId="0572757A" w:rsidR="00141238" w:rsidRPr="000F1273" w:rsidRDefault="00141238" w:rsidP="00856926">
            <w:pPr>
              <w:spacing w:line="276" w:lineRule="auto"/>
              <w:jc w:val="both"/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 xml:space="preserve">Quantitative Research Workshop: 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Introduction to R</w:t>
            </w:r>
          </w:p>
        </w:tc>
        <w:tc>
          <w:tcPr>
            <w:tcW w:w="2082" w:type="dxa"/>
          </w:tcPr>
          <w:p w14:paraId="70518423" w14:textId="4BD64D3B" w:rsidR="00141238" w:rsidRPr="000F1273" w:rsidRDefault="00141238" w:rsidP="00856926">
            <w:pPr>
              <w:spacing w:line="276" w:lineRule="auto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Instructor</w:t>
            </w:r>
          </w:p>
        </w:tc>
      </w:tr>
      <w:tr w:rsidR="00551141" w:rsidRPr="000F1273" w14:paraId="297126DC" w14:textId="77777777" w:rsidTr="00856926">
        <w:trPr>
          <w:trHeight w:val="314"/>
        </w:trPr>
        <w:tc>
          <w:tcPr>
            <w:tcW w:w="1313" w:type="dxa"/>
          </w:tcPr>
          <w:p w14:paraId="5BFA0D87" w14:textId="17DDE576" w:rsidR="00141238" w:rsidRPr="000F1273" w:rsidRDefault="00322815" w:rsidP="00856926">
            <w:pPr>
              <w:spacing w:line="276" w:lineRule="auto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USAID</w:t>
            </w:r>
          </w:p>
        </w:tc>
        <w:tc>
          <w:tcPr>
            <w:tcW w:w="7867" w:type="dxa"/>
          </w:tcPr>
          <w:p w14:paraId="22E5E004" w14:textId="1EC4F833" w:rsidR="00141238" w:rsidRPr="000F1273" w:rsidRDefault="00141238" w:rsidP="00856926">
            <w:pPr>
              <w:spacing w:line="276" w:lineRule="auto"/>
              <w:jc w:val="both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 xml:space="preserve">Quantitative Research Workshop: </w:t>
            </w:r>
            <w:r w:rsidR="00657DE6"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 xml:space="preserve"> OLS Regression: Bivariate &amp; Multivariate Modelling</w:t>
            </w:r>
          </w:p>
        </w:tc>
        <w:tc>
          <w:tcPr>
            <w:tcW w:w="2082" w:type="dxa"/>
          </w:tcPr>
          <w:p w14:paraId="67CFC979" w14:textId="6C284B7A" w:rsidR="00141238" w:rsidRPr="000F1273" w:rsidRDefault="00141238" w:rsidP="00856926">
            <w:pPr>
              <w:spacing w:line="276" w:lineRule="auto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Instructor</w:t>
            </w:r>
          </w:p>
        </w:tc>
      </w:tr>
      <w:tr w:rsidR="00551141" w:rsidRPr="000F1273" w14:paraId="4B33A334" w14:textId="77777777" w:rsidTr="00856926">
        <w:trPr>
          <w:trHeight w:val="314"/>
        </w:trPr>
        <w:tc>
          <w:tcPr>
            <w:tcW w:w="1313" w:type="dxa"/>
          </w:tcPr>
          <w:p w14:paraId="3D70E914" w14:textId="62DF5E4B" w:rsidR="00141238" w:rsidRPr="000F1273" w:rsidRDefault="00322815" w:rsidP="00856926">
            <w:pPr>
              <w:spacing w:line="276" w:lineRule="auto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USAID</w:t>
            </w:r>
          </w:p>
        </w:tc>
        <w:tc>
          <w:tcPr>
            <w:tcW w:w="7867" w:type="dxa"/>
          </w:tcPr>
          <w:p w14:paraId="2FAA6C33" w14:textId="3035E5FD" w:rsidR="00141238" w:rsidRPr="000F1273" w:rsidRDefault="00141238" w:rsidP="00856926">
            <w:pPr>
              <w:spacing w:line="276" w:lineRule="auto"/>
              <w:jc w:val="both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 xml:space="preserve">Quantitative Research Workshop: 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Geospatial Mapping in R</w:t>
            </w: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 xml:space="preserve"> </w:t>
            </w:r>
          </w:p>
        </w:tc>
        <w:tc>
          <w:tcPr>
            <w:tcW w:w="2082" w:type="dxa"/>
          </w:tcPr>
          <w:p w14:paraId="3805A264" w14:textId="6E28A974" w:rsidR="00141238" w:rsidRPr="000F1273" w:rsidRDefault="00141238" w:rsidP="00856926">
            <w:pPr>
              <w:spacing w:line="276" w:lineRule="auto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Instructor</w:t>
            </w:r>
          </w:p>
        </w:tc>
      </w:tr>
      <w:tr w:rsidR="00551141" w:rsidRPr="000F1273" w14:paraId="45CEC878" w14:textId="77777777" w:rsidTr="00856926">
        <w:trPr>
          <w:trHeight w:val="314"/>
        </w:trPr>
        <w:tc>
          <w:tcPr>
            <w:tcW w:w="1313" w:type="dxa"/>
          </w:tcPr>
          <w:p w14:paraId="375A5C0C" w14:textId="3445EC8B" w:rsidR="00141238" w:rsidRPr="000F1273" w:rsidRDefault="00322815" w:rsidP="00856926">
            <w:pPr>
              <w:spacing w:line="276" w:lineRule="auto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USAID</w:t>
            </w:r>
          </w:p>
        </w:tc>
        <w:tc>
          <w:tcPr>
            <w:tcW w:w="7867" w:type="dxa"/>
          </w:tcPr>
          <w:p w14:paraId="2089FA86" w14:textId="79904F0F" w:rsidR="00141238" w:rsidRPr="000F1273" w:rsidRDefault="00141238" w:rsidP="00856926">
            <w:pPr>
              <w:spacing w:line="276" w:lineRule="auto"/>
              <w:jc w:val="both"/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 xml:space="preserve">Quantitative Research Workshop: 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Introduction to Social Network Analysis</w:t>
            </w:r>
          </w:p>
        </w:tc>
        <w:tc>
          <w:tcPr>
            <w:tcW w:w="2082" w:type="dxa"/>
          </w:tcPr>
          <w:p w14:paraId="685CA910" w14:textId="2A934AC4" w:rsidR="00141238" w:rsidRPr="000F1273" w:rsidRDefault="00141238" w:rsidP="00856926">
            <w:pPr>
              <w:spacing w:line="276" w:lineRule="auto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Instructor</w:t>
            </w:r>
          </w:p>
        </w:tc>
      </w:tr>
    </w:tbl>
    <w:p w14:paraId="4EC8D428" w14:textId="77777777" w:rsidR="00ED51CA" w:rsidRPr="000F1273" w:rsidRDefault="00ED51CA" w:rsidP="0016444D">
      <w:pPr>
        <w:pBdr>
          <w:between w:val="single" w:sz="4" w:space="1" w:color="auto"/>
        </w:pBdr>
        <w:spacing w:line="276" w:lineRule="auto"/>
        <w:rPr>
          <w:rFonts w:ascii="Garamond" w:hAnsi="Garamond" w:cs="Times New Roman"/>
          <w:b/>
          <w:bCs/>
          <w:color w:val="000000" w:themeColor="text1"/>
          <w:sz w:val="13"/>
          <w:szCs w:val="13"/>
        </w:rPr>
      </w:pPr>
    </w:p>
    <w:p w14:paraId="7D0351C8" w14:textId="366F57A1" w:rsidR="00497D2F" w:rsidRPr="000F1273" w:rsidRDefault="00C20BCD" w:rsidP="0016444D">
      <w:pPr>
        <w:pBdr>
          <w:between w:val="single" w:sz="4" w:space="1" w:color="auto"/>
        </w:pBdr>
        <w:spacing w:line="276" w:lineRule="auto"/>
        <w:rPr>
          <w:rFonts w:ascii="Garamond" w:hAnsi="Garamond" w:cs="Times New Roman"/>
          <w:b/>
          <w:bCs/>
          <w:color w:val="000000" w:themeColor="text1"/>
        </w:rPr>
      </w:pPr>
      <w:r w:rsidRPr="000F1273">
        <w:rPr>
          <w:rFonts w:ascii="Garamond" w:hAnsi="Garamond" w:cs="Times New Roman"/>
          <w:b/>
          <w:bCs/>
          <w:color w:val="000000" w:themeColor="text1"/>
        </w:rPr>
        <w:t xml:space="preserve">RELEVANT </w:t>
      </w:r>
      <w:r w:rsidR="00497D2F" w:rsidRPr="000F1273">
        <w:rPr>
          <w:rFonts w:ascii="Garamond" w:hAnsi="Garamond" w:cs="Times New Roman"/>
          <w:b/>
          <w:bCs/>
          <w:color w:val="000000" w:themeColor="text1"/>
        </w:rPr>
        <w:t xml:space="preserve">EMPLOYMENT HISTORY </w:t>
      </w:r>
    </w:p>
    <w:tbl>
      <w:tblPr>
        <w:tblStyle w:val="TableGrid"/>
        <w:tblW w:w="108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4"/>
        <w:gridCol w:w="8096"/>
        <w:gridCol w:w="1620"/>
      </w:tblGrid>
      <w:tr w:rsidR="00551141" w:rsidRPr="000F1273" w14:paraId="0FBD34A6" w14:textId="77777777" w:rsidTr="00FB38A8">
        <w:tc>
          <w:tcPr>
            <w:tcW w:w="1174" w:type="dxa"/>
          </w:tcPr>
          <w:p w14:paraId="23A56A98" w14:textId="654DB47A" w:rsidR="00EB7556" w:rsidRPr="000F1273" w:rsidRDefault="00342D8E" w:rsidP="0016444D">
            <w:pPr>
              <w:spacing w:line="276" w:lineRule="auto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2022</w:t>
            </w:r>
            <w:r w:rsidR="00EB7556"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 xml:space="preserve"> – </w:t>
            </w:r>
            <w:r w:rsidR="003B51B7"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2025</w:t>
            </w:r>
          </w:p>
        </w:tc>
        <w:tc>
          <w:tcPr>
            <w:tcW w:w="8096" w:type="dxa"/>
          </w:tcPr>
          <w:p w14:paraId="10ED131D" w14:textId="77777777" w:rsidR="00EB7556" w:rsidRPr="000F1273" w:rsidRDefault="00EB7556" w:rsidP="0016444D">
            <w:pPr>
              <w:spacing w:line="276" w:lineRule="auto"/>
              <w:jc w:val="both"/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>Monitoring, Evaluations &amp; Learning (MEL) Specialist, USAID Trust2Peace</w:t>
            </w:r>
          </w:p>
          <w:p w14:paraId="781EAFBD" w14:textId="1E51D32D" w:rsidR="00342D8E" w:rsidRPr="000F1273" w:rsidRDefault="005D7C49" w:rsidP="00CE02D4">
            <w:pPr>
              <w:pStyle w:val="ListParagraph"/>
              <w:numPr>
                <w:ilvl w:val="0"/>
                <w:numId w:val="13"/>
              </w:numPr>
              <w:spacing w:line="276" w:lineRule="auto"/>
              <w:ind w:left="335"/>
              <w:jc w:val="both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 xml:space="preserve">Responsible for all </w:t>
            </w:r>
            <w:r w:rsidR="00CE02D4"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 xml:space="preserve">associated 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 xml:space="preserve">research </w:t>
            </w:r>
            <w:proofErr w:type="gramStart"/>
            <w:r w:rsidR="00CE02D4"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including:</w:t>
            </w:r>
            <w:proofErr w:type="gramEnd"/>
            <w:r w:rsidR="00CE02D4"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 xml:space="preserve"> d</w:t>
            </w:r>
            <w:r w:rsidR="00342D8E"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esigning baseline, midline &amp; endline survey instrument</w:t>
            </w:r>
            <w:r w:rsidR="00CE02D4"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s</w:t>
            </w:r>
            <w:r w:rsidR="00342D8E"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 xml:space="preserve"> and sampling plan for distribution to 1200 households </w:t>
            </w:r>
          </w:p>
          <w:p w14:paraId="54C1E76A" w14:textId="2D2F7FEE" w:rsidR="00FB38A8" w:rsidRPr="000F1273" w:rsidRDefault="00FB38A8" w:rsidP="0016444D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335"/>
              <w:jc w:val="both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Designed and led Social Network Analysis (SNA) data collection of highly sensitive data, for full community samples across 2 districts</w:t>
            </w:r>
          </w:p>
          <w:p w14:paraId="73D5FE0C" w14:textId="0F696077" w:rsidR="00767798" w:rsidRPr="000F1273" w:rsidRDefault="00A01823" w:rsidP="0016444D">
            <w:pPr>
              <w:pStyle w:val="ListParagraph"/>
              <w:numPr>
                <w:ilvl w:val="0"/>
                <w:numId w:val="13"/>
              </w:numPr>
              <w:spacing w:line="276" w:lineRule="auto"/>
              <w:ind w:left="335"/>
              <w:jc w:val="both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 xml:space="preserve">Conducting in-country training of research enumerators and intervention facilitators </w:t>
            </w:r>
          </w:p>
          <w:p w14:paraId="005AEE75" w14:textId="68874A19" w:rsidR="00A01823" w:rsidRPr="000F1273" w:rsidRDefault="00A01823" w:rsidP="0016444D">
            <w:pPr>
              <w:pStyle w:val="ListParagraph"/>
              <w:numPr>
                <w:ilvl w:val="0"/>
                <w:numId w:val="13"/>
              </w:numPr>
              <w:spacing w:line="276" w:lineRule="auto"/>
              <w:ind w:left="335"/>
              <w:jc w:val="both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Weekly monitoring of data collection from 20 intervention communities</w:t>
            </w:r>
          </w:p>
          <w:p w14:paraId="6ADDF346" w14:textId="16E1283A" w:rsidR="00A01823" w:rsidRPr="000F1273" w:rsidRDefault="00A01823" w:rsidP="0016444D">
            <w:pPr>
              <w:pStyle w:val="ListParagraph"/>
              <w:numPr>
                <w:ilvl w:val="0"/>
                <w:numId w:val="13"/>
              </w:numPr>
              <w:spacing w:line="276" w:lineRule="auto"/>
              <w:ind w:left="335"/>
              <w:jc w:val="both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 xml:space="preserve">Managing data collection, data management and data analysis of from </w:t>
            </w:r>
            <w:r w:rsidR="00097831"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6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0 communities</w:t>
            </w:r>
          </w:p>
          <w:p w14:paraId="34236C71" w14:textId="08028C66" w:rsidR="00A01823" w:rsidRPr="000F1273" w:rsidRDefault="00A01823" w:rsidP="0016444D">
            <w:pPr>
              <w:pStyle w:val="ListParagraph"/>
              <w:numPr>
                <w:ilvl w:val="0"/>
                <w:numId w:val="13"/>
              </w:numPr>
              <w:spacing w:line="276" w:lineRule="auto"/>
              <w:ind w:left="335"/>
              <w:jc w:val="both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 xml:space="preserve">Designing performance indicator tools and USAID MEL documentation </w:t>
            </w:r>
          </w:p>
          <w:p w14:paraId="1BF71978" w14:textId="56D0F0E4" w:rsidR="00342D8E" w:rsidRPr="000F1273" w:rsidRDefault="00342D8E" w:rsidP="0016444D">
            <w:pPr>
              <w:pStyle w:val="ListParagraph"/>
              <w:numPr>
                <w:ilvl w:val="0"/>
                <w:numId w:val="13"/>
              </w:numPr>
              <w:spacing w:line="276" w:lineRule="auto"/>
              <w:ind w:left="335"/>
              <w:jc w:val="both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Preparing quarterly fiscal deliverables and budgeting research for $4.3 million research/activity funding</w:t>
            </w:r>
          </w:p>
        </w:tc>
        <w:tc>
          <w:tcPr>
            <w:tcW w:w="1620" w:type="dxa"/>
          </w:tcPr>
          <w:p w14:paraId="0CC79DD1" w14:textId="4D7EE6B6" w:rsidR="00EB7556" w:rsidRPr="000F1273" w:rsidRDefault="00BD215A" w:rsidP="0016444D">
            <w:pPr>
              <w:spacing w:line="276" w:lineRule="auto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 xml:space="preserve">Tamale, Ghana &amp; </w:t>
            </w:r>
            <w:r w:rsidR="00EB7556"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 xml:space="preserve">Pullman, WA </w:t>
            </w:r>
          </w:p>
          <w:p w14:paraId="7198D8AC" w14:textId="6B5FEE00" w:rsidR="00EB7556" w:rsidRPr="000F1273" w:rsidRDefault="00EB7556" w:rsidP="0016444D">
            <w:pPr>
              <w:spacing w:line="276" w:lineRule="auto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</w:p>
        </w:tc>
      </w:tr>
      <w:tr w:rsidR="00FB38A8" w:rsidRPr="000F1273" w14:paraId="40095274" w14:textId="77777777" w:rsidTr="00FB38A8">
        <w:trPr>
          <w:trHeight w:val="360"/>
        </w:trPr>
        <w:tc>
          <w:tcPr>
            <w:tcW w:w="1174" w:type="dxa"/>
          </w:tcPr>
          <w:p w14:paraId="6259CFC5" w14:textId="3695C6FE" w:rsidR="00FB38A8" w:rsidRPr="000F1273" w:rsidRDefault="00FB38A8" w:rsidP="005427D2">
            <w:pPr>
              <w:spacing w:line="276" w:lineRule="auto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2025</w:t>
            </w:r>
          </w:p>
        </w:tc>
        <w:tc>
          <w:tcPr>
            <w:tcW w:w="8096" w:type="dxa"/>
          </w:tcPr>
          <w:p w14:paraId="2A84B65F" w14:textId="7894D107" w:rsidR="00FB38A8" w:rsidRPr="000F1273" w:rsidRDefault="00FB38A8" w:rsidP="005427D2">
            <w:pPr>
              <w:spacing w:line="276" w:lineRule="auto"/>
              <w:jc w:val="both"/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 xml:space="preserve">Data Analyst, Division of Governmental Studies and Services, Washington State University </w:t>
            </w:r>
          </w:p>
          <w:p w14:paraId="64428BED" w14:textId="53C2DDCE" w:rsidR="00FB38A8" w:rsidRPr="000F1273" w:rsidRDefault="00FB38A8" w:rsidP="00FB38A8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335"/>
              <w:jc w:val="both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Conducted advanced research methodologies including research design, administration, data generation, conversion, analysis, and report generation.</w:t>
            </w:r>
          </w:p>
          <w:p w14:paraId="67FEEFF7" w14:textId="027207A2" w:rsidR="00FB38A8" w:rsidRPr="000F1273" w:rsidRDefault="00FB38A8" w:rsidP="00FB38A8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335"/>
              <w:jc w:val="both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Managed and supervised team members.</w:t>
            </w:r>
          </w:p>
          <w:p w14:paraId="3A48D403" w14:textId="0E873E5B" w:rsidR="00FB38A8" w:rsidRPr="000F1273" w:rsidRDefault="00FB38A8" w:rsidP="00FB38A8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335"/>
              <w:jc w:val="both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Implemented rigorous data analysis techniques to derive insights and support decision-making processes.</w:t>
            </w:r>
          </w:p>
          <w:p w14:paraId="16FA458B" w14:textId="60101E11" w:rsidR="00FB38A8" w:rsidRPr="000F1273" w:rsidRDefault="00FB38A8" w:rsidP="00FB38A8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335"/>
              <w:jc w:val="both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lastRenderedPageBreak/>
              <w:t xml:space="preserve"> Ensured accuracy and integrity of data through meticulous data validation and cleansing processes.</w:t>
            </w:r>
          </w:p>
          <w:p w14:paraId="1A4A9FCB" w14:textId="1818D779" w:rsidR="00FB38A8" w:rsidRPr="000F1273" w:rsidRDefault="00FB38A8" w:rsidP="00FB38A8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335"/>
              <w:jc w:val="both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Collaborated closely with stakeholders to define project requirements and deliverables.</w:t>
            </w:r>
          </w:p>
          <w:p w14:paraId="3DECDD2E" w14:textId="77777777" w:rsidR="00FB38A8" w:rsidRPr="000F1273" w:rsidRDefault="00FB38A8" w:rsidP="00FB38A8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335"/>
              <w:jc w:val="both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Utilized statistical software and programming languages (R, QGIS, Stata, Excel).</w:t>
            </w:r>
          </w:p>
          <w:p w14:paraId="77F3B8F5" w14:textId="367F2DBD" w:rsidR="00FB38A8" w:rsidRPr="000F1273" w:rsidRDefault="00FB38A8" w:rsidP="00FB38A8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335"/>
              <w:jc w:val="both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Prepared comprehensive reports and presentations summarizing research findings and recommendations.</w:t>
            </w:r>
          </w:p>
        </w:tc>
        <w:tc>
          <w:tcPr>
            <w:tcW w:w="1620" w:type="dxa"/>
          </w:tcPr>
          <w:p w14:paraId="5C0B7EB8" w14:textId="77777777" w:rsidR="00FB38A8" w:rsidRPr="000F1273" w:rsidRDefault="00FB38A8" w:rsidP="005427D2">
            <w:pPr>
              <w:spacing w:line="276" w:lineRule="auto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lastRenderedPageBreak/>
              <w:t>Pullman, WA</w:t>
            </w:r>
          </w:p>
        </w:tc>
      </w:tr>
      <w:tr w:rsidR="00551141" w:rsidRPr="000F1273" w14:paraId="294D49A2" w14:textId="77777777" w:rsidTr="00FB38A8">
        <w:tc>
          <w:tcPr>
            <w:tcW w:w="1174" w:type="dxa"/>
          </w:tcPr>
          <w:p w14:paraId="03D1F249" w14:textId="1C04CC39" w:rsidR="00C12D47" w:rsidRPr="000F1273" w:rsidRDefault="00C12D47" w:rsidP="0016444D">
            <w:pPr>
              <w:spacing w:line="276" w:lineRule="auto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2021 –</w:t>
            </w:r>
            <w:r w:rsidR="00886BD5"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Present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 xml:space="preserve"> </w:t>
            </w:r>
          </w:p>
        </w:tc>
        <w:tc>
          <w:tcPr>
            <w:tcW w:w="8096" w:type="dxa"/>
          </w:tcPr>
          <w:p w14:paraId="7CBEC41C" w14:textId="46D57F56" w:rsidR="00C12D47" w:rsidRPr="000F1273" w:rsidRDefault="00C12D47" w:rsidP="0016444D">
            <w:pPr>
              <w:spacing w:line="276" w:lineRule="auto"/>
              <w:jc w:val="both"/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>Graduate Teaching Assistant, Washington State University</w:t>
            </w:r>
            <w:r w:rsidR="00DC63F6"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 xml:space="preserve"> </w:t>
            </w:r>
          </w:p>
          <w:p w14:paraId="58E67D28" w14:textId="53622377" w:rsidR="00886BD5" w:rsidRPr="000F1273" w:rsidRDefault="00886BD5" w:rsidP="0016444D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335"/>
              <w:jc w:val="both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Named instructor for 5 undergraduate modules</w:t>
            </w:r>
          </w:p>
          <w:p w14:paraId="33069188" w14:textId="2EC4D77C" w:rsidR="00C12D47" w:rsidRPr="000F1273" w:rsidRDefault="00170443" w:rsidP="0016444D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335"/>
              <w:jc w:val="both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 xml:space="preserve">Contributed to the learning of students in </w:t>
            </w:r>
            <w:r w:rsidR="00DB4A41"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Political Science</w:t>
            </w:r>
            <w:r w:rsidR="003453A0"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 xml:space="preserve"> and</w:t>
            </w:r>
            <w:r w:rsidR="00DB4A41"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 xml:space="preserve"> </w:t>
            </w:r>
            <w:r w:rsidR="001650CD"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 xml:space="preserve">Philosophy </w:t>
            </w:r>
          </w:p>
          <w:p w14:paraId="3D891580" w14:textId="11A41AB4" w:rsidR="00783228" w:rsidRPr="000F1273" w:rsidRDefault="00593EAF" w:rsidP="0016444D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335"/>
              <w:jc w:val="both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Prepared and i</w:t>
            </w:r>
            <w:r w:rsidR="00783228"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 xml:space="preserve">ndependently led 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lectures</w:t>
            </w:r>
            <w:r w:rsidR="00783228"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 xml:space="preserve">on case studies of </w:t>
            </w:r>
            <w:r w:rsidR="00CE08D7"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developing nations’</w:t>
            </w:r>
          </w:p>
          <w:p w14:paraId="28488408" w14:textId="0E896729" w:rsidR="00DB4A41" w:rsidRPr="000F1273" w:rsidRDefault="009D68CF" w:rsidP="0016444D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335"/>
              <w:jc w:val="both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 xml:space="preserve">Hosted </w:t>
            </w:r>
            <w:r w:rsidR="00EC3C4E"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remote weekly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 xml:space="preserve"> review sessions for students affected by COVID-19</w:t>
            </w:r>
          </w:p>
        </w:tc>
        <w:tc>
          <w:tcPr>
            <w:tcW w:w="1620" w:type="dxa"/>
          </w:tcPr>
          <w:p w14:paraId="00FDF283" w14:textId="3D766BD8" w:rsidR="00C12D47" w:rsidRPr="000F1273" w:rsidRDefault="00C12D47" w:rsidP="0016444D">
            <w:pPr>
              <w:spacing w:line="276" w:lineRule="auto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Pullman, WA</w:t>
            </w:r>
          </w:p>
        </w:tc>
      </w:tr>
      <w:tr w:rsidR="00551141" w:rsidRPr="000F1273" w14:paraId="7009A9F4" w14:textId="77777777" w:rsidTr="00FB38A8">
        <w:tc>
          <w:tcPr>
            <w:tcW w:w="1174" w:type="dxa"/>
          </w:tcPr>
          <w:p w14:paraId="79DC7608" w14:textId="0510F611" w:rsidR="00007A37" w:rsidRPr="000F1273" w:rsidRDefault="00342D8E" w:rsidP="0016444D">
            <w:pPr>
              <w:spacing w:line="276" w:lineRule="auto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2022</w:t>
            </w:r>
            <w:r w:rsidR="00007A37"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 xml:space="preserve"> </w:t>
            </w:r>
          </w:p>
        </w:tc>
        <w:tc>
          <w:tcPr>
            <w:tcW w:w="8096" w:type="dxa"/>
          </w:tcPr>
          <w:p w14:paraId="19C18246" w14:textId="67D64BB9" w:rsidR="00007A37" w:rsidRPr="000F1273" w:rsidRDefault="00007A37" w:rsidP="0016444D">
            <w:pPr>
              <w:spacing w:line="276" w:lineRule="auto"/>
              <w:jc w:val="both"/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 xml:space="preserve">Research Assistant, Dr Jacob. Lewis, Washington State University </w:t>
            </w:r>
          </w:p>
          <w:p w14:paraId="2323F81D" w14:textId="64AF0839" w:rsidR="00E13001" w:rsidRPr="000F1273" w:rsidRDefault="00E13001" w:rsidP="0016444D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335"/>
              <w:jc w:val="both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Conducted</w:t>
            </w:r>
            <w:r w:rsidR="003B66A9"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 xml:space="preserve"> Qualitative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 xml:space="preserve"> case studies of African Coup D’états</w:t>
            </w:r>
          </w:p>
          <w:p w14:paraId="3B5785DA" w14:textId="447E8D0D" w:rsidR="00E13001" w:rsidRPr="000F1273" w:rsidRDefault="00E13001" w:rsidP="0016444D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335"/>
              <w:jc w:val="both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 xml:space="preserve">Hand coded 39,000+ data points </w:t>
            </w:r>
          </w:p>
          <w:p w14:paraId="105EFD5B" w14:textId="10D7B61E" w:rsidR="003B66A9" w:rsidRPr="000F1273" w:rsidRDefault="003B66A9" w:rsidP="0016444D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335"/>
              <w:jc w:val="both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Supported the development of Quantitative data analysis</w:t>
            </w:r>
          </w:p>
          <w:p w14:paraId="19A908A5" w14:textId="58DA1C2E" w:rsidR="003B66A9" w:rsidRPr="000F1273" w:rsidRDefault="00E13001" w:rsidP="0016444D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335"/>
              <w:jc w:val="both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 xml:space="preserve">Compiled detailed </w:t>
            </w:r>
            <w:r w:rsidR="003B66A9"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 xml:space="preserve">qualitative 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research on transitions of power across Africa since 2012</w:t>
            </w:r>
          </w:p>
        </w:tc>
        <w:tc>
          <w:tcPr>
            <w:tcW w:w="1620" w:type="dxa"/>
          </w:tcPr>
          <w:p w14:paraId="04BD5F9D" w14:textId="250518EB" w:rsidR="00007A37" w:rsidRPr="000F1273" w:rsidRDefault="00007A37" w:rsidP="0016444D">
            <w:pPr>
              <w:spacing w:line="276" w:lineRule="auto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Pullman, WA</w:t>
            </w:r>
          </w:p>
        </w:tc>
      </w:tr>
      <w:tr w:rsidR="00551141" w:rsidRPr="000F1273" w14:paraId="1003A80B" w14:textId="77777777" w:rsidTr="00FB38A8">
        <w:trPr>
          <w:trHeight w:val="360"/>
        </w:trPr>
        <w:tc>
          <w:tcPr>
            <w:tcW w:w="1174" w:type="dxa"/>
          </w:tcPr>
          <w:p w14:paraId="2DD3B0B0" w14:textId="60139DBD" w:rsidR="00007A37" w:rsidRPr="000F1273" w:rsidRDefault="00342D8E" w:rsidP="0016444D">
            <w:pPr>
              <w:spacing w:line="276" w:lineRule="auto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2022</w:t>
            </w:r>
            <w:r w:rsidR="00007A37"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 xml:space="preserve"> </w:t>
            </w:r>
          </w:p>
        </w:tc>
        <w:tc>
          <w:tcPr>
            <w:tcW w:w="8096" w:type="dxa"/>
          </w:tcPr>
          <w:p w14:paraId="5C1B160C" w14:textId="77777777" w:rsidR="00007A37" w:rsidRPr="000F1273" w:rsidRDefault="00007A37" w:rsidP="0016444D">
            <w:pPr>
              <w:spacing w:line="276" w:lineRule="auto"/>
              <w:jc w:val="both"/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 xml:space="preserve">Research Assistant, Division of Governmental Studies and Services, Washington State University </w:t>
            </w:r>
          </w:p>
          <w:p w14:paraId="45B6605C" w14:textId="415A9D66" w:rsidR="00007A37" w:rsidRPr="000F1273" w:rsidRDefault="00007A37" w:rsidP="0016444D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335"/>
              <w:jc w:val="both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Compiled and reviewed a wide range of scholarly articles on various policy areas</w:t>
            </w:r>
          </w:p>
          <w:p w14:paraId="3C6FFB3B" w14:textId="153DA803" w:rsidR="00007A37" w:rsidRPr="000F1273" w:rsidRDefault="00007A37" w:rsidP="0016444D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335"/>
              <w:jc w:val="both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 xml:space="preserve">Supported the development of </w:t>
            </w:r>
            <w:r w:rsidR="00B36735"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report submitted to the Washington State Legislature</w:t>
            </w:r>
          </w:p>
          <w:p w14:paraId="2D2E2668" w14:textId="7E589431" w:rsidR="00716904" w:rsidRPr="000F1273" w:rsidRDefault="00007A37" w:rsidP="0016444D">
            <w:pPr>
              <w:pStyle w:val="ListParagraph"/>
              <w:numPr>
                <w:ilvl w:val="0"/>
                <w:numId w:val="4"/>
              </w:numPr>
              <w:spacing w:line="276" w:lineRule="auto"/>
              <w:ind w:left="335"/>
              <w:jc w:val="both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Cleaned, merged and spatially mapped both census and survey data in R and QGIS</w:t>
            </w:r>
          </w:p>
        </w:tc>
        <w:tc>
          <w:tcPr>
            <w:tcW w:w="1620" w:type="dxa"/>
          </w:tcPr>
          <w:p w14:paraId="5E842EC8" w14:textId="6534772E" w:rsidR="00007A37" w:rsidRPr="000F1273" w:rsidRDefault="00007A37" w:rsidP="0016444D">
            <w:pPr>
              <w:spacing w:line="276" w:lineRule="auto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Pullman, WA</w:t>
            </w:r>
          </w:p>
        </w:tc>
      </w:tr>
    </w:tbl>
    <w:p w14:paraId="2AD3818E" w14:textId="77777777" w:rsidR="005C78F4" w:rsidRPr="000F1273" w:rsidRDefault="005C78F4" w:rsidP="0016444D">
      <w:pPr>
        <w:pBdr>
          <w:bottom w:val="single" w:sz="6" w:space="1" w:color="auto"/>
        </w:pBdr>
        <w:spacing w:line="276" w:lineRule="auto"/>
        <w:rPr>
          <w:rFonts w:ascii="Garamond" w:hAnsi="Garamond" w:cs="Times New Roman"/>
          <w:color w:val="000000" w:themeColor="text1"/>
          <w:sz w:val="13"/>
          <w:szCs w:val="13"/>
        </w:rPr>
      </w:pPr>
    </w:p>
    <w:p w14:paraId="033E0014" w14:textId="2B573FD8" w:rsidR="00E14BB9" w:rsidRPr="000F1273" w:rsidRDefault="00B22E27" w:rsidP="0016444D">
      <w:pPr>
        <w:spacing w:line="276" w:lineRule="auto"/>
        <w:jc w:val="both"/>
        <w:rPr>
          <w:rFonts w:ascii="Garamond" w:hAnsi="Garamond" w:cs="Times New Roman"/>
          <w:b/>
          <w:bCs/>
          <w:color w:val="000000" w:themeColor="text1"/>
        </w:rPr>
      </w:pPr>
      <w:r w:rsidRPr="000F1273">
        <w:rPr>
          <w:rFonts w:ascii="Garamond" w:hAnsi="Garamond" w:cs="Times New Roman"/>
          <w:b/>
          <w:bCs/>
          <w:color w:val="000000" w:themeColor="text1"/>
        </w:rPr>
        <w:t>FOUNDATIONAL TRAINING</w:t>
      </w:r>
    </w:p>
    <w:tbl>
      <w:tblPr>
        <w:tblStyle w:val="TableGrid"/>
        <w:tblW w:w="10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7"/>
        <w:gridCol w:w="9443"/>
        <w:gridCol w:w="270"/>
      </w:tblGrid>
      <w:tr w:rsidR="00551141" w:rsidRPr="000F1273" w14:paraId="3C01A807" w14:textId="77777777" w:rsidTr="00D54285">
        <w:trPr>
          <w:gridAfter w:val="1"/>
          <w:wAfter w:w="270" w:type="dxa"/>
          <w:trHeight w:val="260"/>
        </w:trPr>
        <w:tc>
          <w:tcPr>
            <w:tcW w:w="1267" w:type="dxa"/>
          </w:tcPr>
          <w:p w14:paraId="72AE4960" w14:textId="093E9F34" w:rsidR="00FC1A3C" w:rsidRPr="000F1273" w:rsidRDefault="00FC1A3C" w:rsidP="0016444D">
            <w:pPr>
              <w:spacing w:line="276" w:lineRule="auto"/>
              <w:jc w:val="both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2018</w:t>
            </w:r>
          </w:p>
        </w:tc>
        <w:tc>
          <w:tcPr>
            <w:tcW w:w="9443" w:type="dxa"/>
          </w:tcPr>
          <w:p w14:paraId="2341DEDD" w14:textId="06764C26" w:rsidR="00FC1A3C" w:rsidRPr="000F1273" w:rsidRDefault="00E14BB9" w:rsidP="0016444D">
            <w:pPr>
              <w:spacing w:line="276" w:lineRule="auto"/>
              <w:jc w:val="both"/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>Introduction to Quantitative Research Methods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, University College London</w:t>
            </w:r>
          </w:p>
        </w:tc>
      </w:tr>
      <w:tr w:rsidR="00551141" w:rsidRPr="000F1273" w14:paraId="2264A04C" w14:textId="77777777" w:rsidTr="00D54285">
        <w:trPr>
          <w:gridAfter w:val="1"/>
          <w:wAfter w:w="270" w:type="dxa"/>
          <w:trHeight w:val="360"/>
        </w:trPr>
        <w:tc>
          <w:tcPr>
            <w:tcW w:w="1267" w:type="dxa"/>
          </w:tcPr>
          <w:p w14:paraId="44866F04" w14:textId="7B78017A" w:rsidR="00FC1A3C" w:rsidRPr="000F1273" w:rsidRDefault="00FC1A3C" w:rsidP="0016444D">
            <w:pPr>
              <w:spacing w:line="276" w:lineRule="auto"/>
              <w:jc w:val="both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2019</w:t>
            </w:r>
          </w:p>
        </w:tc>
        <w:tc>
          <w:tcPr>
            <w:tcW w:w="9443" w:type="dxa"/>
          </w:tcPr>
          <w:p w14:paraId="745DD041" w14:textId="27B5CE74" w:rsidR="00FC1A3C" w:rsidRPr="000F1273" w:rsidRDefault="00E14BB9" w:rsidP="0016444D">
            <w:pPr>
              <w:spacing w:line="276" w:lineRule="auto"/>
              <w:jc w:val="both"/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>Introduction to Qualitative Research Methods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, University College London</w:t>
            </w:r>
          </w:p>
        </w:tc>
      </w:tr>
      <w:tr w:rsidR="00551141" w:rsidRPr="000F1273" w14:paraId="74D4E3C1" w14:textId="77777777" w:rsidTr="00D54285">
        <w:trPr>
          <w:gridAfter w:val="1"/>
          <w:wAfter w:w="270" w:type="dxa"/>
          <w:trHeight w:val="333"/>
        </w:trPr>
        <w:tc>
          <w:tcPr>
            <w:tcW w:w="1267" w:type="dxa"/>
          </w:tcPr>
          <w:p w14:paraId="2AC353B1" w14:textId="0F54BFE0" w:rsidR="00FC1A3C" w:rsidRPr="000F1273" w:rsidRDefault="00FC1A3C" w:rsidP="0016444D">
            <w:pPr>
              <w:spacing w:line="276" w:lineRule="auto"/>
              <w:jc w:val="both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2021</w:t>
            </w:r>
          </w:p>
        </w:tc>
        <w:tc>
          <w:tcPr>
            <w:tcW w:w="9443" w:type="dxa"/>
          </w:tcPr>
          <w:p w14:paraId="226E76F5" w14:textId="6FDAB283" w:rsidR="00FC1A3C" w:rsidRPr="000F1273" w:rsidRDefault="00FC1A3C" w:rsidP="0016444D">
            <w:pPr>
              <w:spacing w:line="276" w:lineRule="auto"/>
              <w:jc w:val="both"/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 xml:space="preserve">Qualitative Research Methods. 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Washington State University</w:t>
            </w: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>.</w:t>
            </w:r>
          </w:p>
        </w:tc>
      </w:tr>
      <w:tr w:rsidR="00551141" w:rsidRPr="000F1273" w14:paraId="25F0A9C7" w14:textId="77777777" w:rsidTr="00D54285">
        <w:trPr>
          <w:gridAfter w:val="1"/>
          <w:wAfter w:w="270" w:type="dxa"/>
          <w:trHeight w:val="531"/>
        </w:trPr>
        <w:tc>
          <w:tcPr>
            <w:tcW w:w="1267" w:type="dxa"/>
          </w:tcPr>
          <w:p w14:paraId="6E85A995" w14:textId="7900FF3C" w:rsidR="00FC1A3C" w:rsidRPr="000F1273" w:rsidRDefault="00FC1A3C" w:rsidP="0016444D">
            <w:pPr>
              <w:spacing w:line="276" w:lineRule="auto"/>
              <w:jc w:val="both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2022</w:t>
            </w:r>
          </w:p>
        </w:tc>
        <w:tc>
          <w:tcPr>
            <w:tcW w:w="9443" w:type="dxa"/>
          </w:tcPr>
          <w:p w14:paraId="2BA5E513" w14:textId="77777777" w:rsidR="00FC1A3C" w:rsidRPr="000F1273" w:rsidRDefault="00FC1A3C" w:rsidP="0016444D">
            <w:pPr>
              <w:spacing w:line="276" w:lineRule="auto"/>
              <w:jc w:val="both"/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 xml:space="preserve">Quantitative Research Methods. 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Washington State University</w:t>
            </w: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>.</w:t>
            </w:r>
          </w:p>
          <w:p w14:paraId="18C7BD28" w14:textId="3B55B878" w:rsidR="00FC1A3C" w:rsidRPr="000F1273" w:rsidRDefault="00FC1A3C" w:rsidP="0016444D">
            <w:pPr>
              <w:spacing w:line="276" w:lineRule="auto"/>
              <w:jc w:val="both"/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 xml:space="preserve">Advanced Quantitative Methods. 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Washington State University</w:t>
            </w: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>.</w:t>
            </w:r>
          </w:p>
        </w:tc>
      </w:tr>
      <w:tr w:rsidR="00551141" w:rsidRPr="000F1273" w14:paraId="4270A604" w14:textId="77777777" w:rsidTr="00D54285">
        <w:trPr>
          <w:trHeight w:val="350"/>
        </w:trPr>
        <w:tc>
          <w:tcPr>
            <w:tcW w:w="1267" w:type="dxa"/>
          </w:tcPr>
          <w:p w14:paraId="0D0F8944" w14:textId="45DDB03D" w:rsidR="00FC1A3C" w:rsidRPr="000F1273" w:rsidRDefault="00FC1A3C" w:rsidP="0016444D">
            <w:pPr>
              <w:spacing w:line="276" w:lineRule="auto"/>
              <w:jc w:val="both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 xml:space="preserve">2023 </w:t>
            </w:r>
          </w:p>
        </w:tc>
        <w:tc>
          <w:tcPr>
            <w:tcW w:w="9713" w:type="dxa"/>
            <w:gridSpan w:val="2"/>
          </w:tcPr>
          <w:p w14:paraId="208F97C1" w14:textId="24A70D19" w:rsidR="00FC1A3C" w:rsidRPr="000F1273" w:rsidRDefault="00FC1A3C" w:rsidP="0016444D">
            <w:pPr>
              <w:spacing w:line="276" w:lineRule="auto"/>
              <w:jc w:val="both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 xml:space="preserve">Multilevel Modelling, 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University of Michigan</w:t>
            </w: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>,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 xml:space="preserve"> ICPSR </w:t>
            </w:r>
          </w:p>
          <w:p w14:paraId="4D1CB870" w14:textId="45C83FD9" w:rsidR="00FC1A3C" w:rsidRPr="000F1273" w:rsidRDefault="00FC1A3C" w:rsidP="0016444D">
            <w:pPr>
              <w:spacing w:line="276" w:lineRule="auto"/>
              <w:jc w:val="both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>Network Analysis I: Introduction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, University of Michigan</w:t>
            </w: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>,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 xml:space="preserve"> ICPSR</w:t>
            </w:r>
          </w:p>
          <w:p w14:paraId="63118CEF" w14:textId="7685C6B7" w:rsidR="00FC1A3C" w:rsidRPr="000F1273" w:rsidRDefault="00FC1A3C" w:rsidP="0016444D">
            <w:pPr>
              <w:spacing w:line="276" w:lineRule="auto"/>
              <w:jc w:val="both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>Maximum Likelihood Estimation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 xml:space="preserve">I, 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University of Michigan</w:t>
            </w: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>,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 xml:space="preserve"> ICPSR</w:t>
            </w:r>
          </w:p>
          <w:p w14:paraId="51C9FDDC" w14:textId="3F2CEAC2" w:rsidR="00FC1A3C" w:rsidRPr="000F1273" w:rsidRDefault="00FC1A3C" w:rsidP="0016444D">
            <w:pPr>
              <w:spacing w:line="276" w:lineRule="auto"/>
              <w:jc w:val="both"/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 xml:space="preserve">Data Visualization, 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University of Michigan</w:t>
            </w: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>,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 xml:space="preserve"> ICPSR</w:t>
            </w:r>
          </w:p>
          <w:p w14:paraId="34362BE5" w14:textId="47FFEC01" w:rsidR="00E14BB9" w:rsidRPr="000F1273" w:rsidRDefault="00E14BB9" w:rsidP="0016444D">
            <w:pPr>
              <w:spacing w:line="276" w:lineRule="auto"/>
              <w:jc w:val="both"/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 xml:space="preserve">Social Choice Theory, 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University of Michigan</w:t>
            </w: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>,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 xml:space="preserve"> ICPSR</w:t>
            </w:r>
          </w:p>
          <w:p w14:paraId="688D920C" w14:textId="741AECEB" w:rsidR="00FC1A3C" w:rsidRPr="000F1273" w:rsidRDefault="00E14BB9" w:rsidP="0016444D">
            <w:pPr>
              <w:spacing w:line="276" w:lineRule="auto"/>
              <w:jc w:val="both"/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 xml:space="preserve">Panel Data and Longitudinal Analysis, 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University of Michigan</w:t>
            </w: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>,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 xml:space="preserve"> ICPSR</w:t>
            </w:r>
          </w:p>
          <w:p w14:paraId="247F2072" w14:textId="0EB5EB92" w:rsidR="00E14BB9" w:rsidRPr="000F1273" w:rsidRDefault="00E14BB9" w:rsidP="0016444D">
            <w:pPr>
              <w:spacing w:line="276" w:lineRule="auto"/>
              <w:jc w:val="both"/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 xml:space="preserve">Network Analysis II: Advanced Topics, 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University of Michigan</w:t>
            </w: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>,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 xml:space="preserve"> ICPSR</w:t>
            </w:r>
          </w:p>
          <w:p w14:paraId="469D1204" w14:textId="010E9604" w:rsidR="00FC1A3C" w:rsidRPr="000F1273" w:rsidRDefault="00E14BB9" w:rsidP="0016444D">
            <w:pPr>
              <w:spacing w:line="276" w:lineRule="auto"/>
              <w:jc w:val="both"/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 xml:space="preserve">Race, Ethnicity, and Quantitative Methodology II, 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University of Michigan</w:t>
            </w: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>,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 xml:space="preserve"> ICPSR</w:t>
            </w:r>
          </w:p>
        </w:tc>
      </w:tr>
      <w:tr w:rsidR="00F42E90" w:rsidRPr="000F1273" w14:paraId="006746CE" w14:textId="77777777" w:rsidTr="00D54285">
        <w:trPr>
          <w:gridAfter w:val="1"/>
          <w:wAfter w:w="270" w:type="dxa"/>
          <w:trHeight w:val="458"/>
        </w:trPr>
        <w:tc>
          <w:tcPr>
            <w:tcW w:w="1267" w:type="dxa"/>
          </w:tcPr>
          <w:p w14:paraId="5CD1C677" w14:textId="21BF6830" w:rsidR="00F42E90" w:rsidRPr="000F1273" w:rsidRDefault="00F42E90" w:rsidP="0016444D">
            <w:pPr>
              <w:spacing w:line="276" w:lineRule="auto"/>
              <w:jc w:val="both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2024</w:t>
            </w:r>
          </w:p>
        </w:tc>
        <w:tc>
          <w:tcPr>
            <w:tcW w:w="9443" w:type="dxa"/>
          </w:tcPr>
          <w:p w14:paraId="034D7D81" w14:textId="1CB0CD79" w:rsidR="00E466D7" w:rsidRPr="000F1273" w:rsidRDefault="00E466D7" w:rsidP="0016444D">
            <w:pPr>
              <w:spacing w:line="276" w:lineRule="auto"/>
              <w:jc w:val="both"/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>Measurement &amp; Aggregation,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 xml:space="preserve"> Emory University</w:t>
            </w: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 xml:space="preserve">, 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Empirical Implications of Theoretical Methods (EITM)</w:t>
            </w:r>
          </w:p>
          <w:p w14:paraId="76B7B352" w14:textId="68C029F7" w:rsidR="00F42E90" w:rsidRPr="000F1273" w:rsidRDefault="00E466D7" w:rsidP="0016444D">
            <w:pPr>
              <w:spacing w:line="276" w:lineRule="auto"/>
              <w:jc w:val="both"/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 xml:space="preserve">Model building for causal explanation, 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Emory University</w:t>
            </w: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 xml:space="preserve">, </w:t>
            </w:r>
            <w:r w:rsidR="00F42E90"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Empirical Implications of Theoretical Methods (EITM)</w:t>
            </w:r>
          </w:p>
        </w:tc>
      </w:tr>
    </w:tbl>
    <w:p w14:paraId="2294B713" w14:textId="28852D35" w:rsidR="00B22E27" w:rsidRPr="000F1273" w:rsidRDefault="00B22E27" w:rsidP="0016444D">
      <w:pPr>
        <w:pBdr>
          <w:bottom w:val="single" w:sz="6" w:space="1" w:color="auto"/>
        </w:pBdr>
        <w:spacing w:line="276" w:lineRule="auto"/>
        <w:rPr>
          <w:rFonts w:ascii="Garamond" w:hAnsi="Garamond" w:cs="Times New Roman"/>
          <w:color w:val="000000" w:themeColor="text1"/>
          <w:sz w:val="13"/>
          <w:szCs w:val="13"/>
        </w:rPr>
      </w:pPr>
    </w:p>
    <w:p w14:paraId="6DDB3080" w14:textId="3CCE23A7" w:rsidR="00B22E27" w:rsidRPr="000F1273" w:rsidRDefault="00B22E27" w:rsidP="0016444D">
      <w:pPr>
        <w:spacing w:line="276" w:lineRule="auto"/>
        <w:rPr>
          <w:rFonts w:ascii="Garamond" w:hAnsi="Garamond" w:cs="Times New Roman"/>
          <w:b/>
          <w:bCs/>
          <w:color w:val="000000" w:themeColor="text1"/>
        </w:rPr>
      </w:pPr>
      <w:r w:rsidRPr="000F1273">
        <w:rPr>
          <w:rFonts w:ascii="Garamond" w:hAnsi="Garamond" w:cs="Times New Roman"/>
          <w:b/>
          <w:bCs/>
          <w:color w:val="000000" w:themeColor="text1"/>
        </w:rPr>
        <w:t xml:space="preserve">MEMBERSHIPS &amp; SERVICE TO THE DISCIPLINE </w:t>
      </w:r>
    </w:p>
    <w:tbl>
      <w:tblPr>
        <w:tblStyle w:val="TableGrid"/>
        <w:tblW w:w="93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41"/>
        <w:gridCol w:w="7985"/>
      </w:tblGrid>
      <w:tr w:rsidR="00551141" w:rsidRPr="000F1273" w14:paraId="1764B755" w14:textId="77777777" w:rsidTr="000818E8">
        <w:trPr>
          <w:trHeight w:val="260"/>
        </w:trPr>
        <w:tc>
          <w:tcPr>
            <w:tcW w:w="1267" w:type="dxa"/>
          </w:tcPr>
          <w:p w14:paraId="2046AB1E" w14:textId="3C50B753" w:rsidR="00B22E27" w:rsidRPr="000F1273" w:rsidRDefault="00B22E27" w:rsidP="0016444D">
            <w:pPr>
              <w:spacing w:line="276" w:lineRule="auto"/>
              <w:jc w:val="both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 xml:space="preserve">Member: </w:t>
            </w:r>
          </w:p>
        </w:tc>
        <w:tc>
          <w:tcPr>
            <w:tcW w:w="8059" w:type="dxa"/>
          </w:tcPr>
          <w:p w14:paraId="5DF24F79" w14:textId="77777777" w:rsidR="00B22E27" w:rsidRPr="000F1273" w:rsidRDefault="00B22E27" w:rsidP="0016444D">
            <w:pPr>
              <w:spacing w:line="276" w:lineRule="auto"/>
              <w:jc w:val="both"/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 xml:space="preserve">American Political Science Association 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(APSA)</w:t>
            </w:r>
          </w:p>
          <w:p w14:paraId="56CD8AEC" w14:textId="5D873383" w:rsidR="00B22E27" w:rsidRPr="000F1273" w:rsidRDefault="00B22E27" w:rsidP="0016444D">
            <w:pPr>
              <w:spacing w:line="276" w:lineRule="auto"/>
              <w:jc w:val="both"/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 xml:space="preserve">International Studies Association 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(ISA)</w:t>
            </w: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 xml:space="preserve"> </w:t>
            </w:r>
          </w:p>
          <w:p w14:paraId="5EE1CD4E" w14:textId="77777777" w:rsidR="003B5EE0" w:rsidRPr="000F1273" w:rsidRDefault="003B5EE0" w:rsidP="0016444D">
            <w:pPr>
              <w:spacing w:line="276" w:lineRule="auto"/>
              <w:jc w:val="both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 xml:space="preserve">Political Studies Association, UK 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(PSA)</w:t>
            </w:r>
          </w:p>
          <w:p w14:paraId="71FE13BC" w14:textId="28B5BB5E" w:rsidR="00B22E27" w:rsidRPr="000F1273" w:rsidRDefault="00B22E27" w:rsidP="0016444D">
            <w:pPr>
              <w:spacing w:line="276" w:lineRule="auto"/>
              <w:jc w:val="both"/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 xml:space="preserve">Midwest Political Science Association 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(MPSA)</w:t>
            </w:r>
          </w:p>
          <w:p w14:paraId="521F574B" w14:textId="178E001B" w:rsidR="003B5EE0" w:rsidRPr="000F1273" w:rsidRDefault="00B22E27" w:rsidP="0016444D">
            <w:pPr>
              <w:spacing w:line="276" w:lineRule="auto"/>
              <w:jc w:val="both"/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 xml:space="preserve">Western Political Science Association 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(WPSA</w:t>
            </w:r>
            <w:r w:rsidR="009B7089"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)</w:t>
            </w: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 xml:space="preserve"> </w:t>
            </w:r>
          </w:p>
        </w:tc>
      </w:tr>
      <w:tr w:rsidR="00551141" w:rsidRPr="000F1273" w14:paraId="7A74D734" w14:textId="77777777" w:rsidTr="000818E8">
        <w:trPr>
          <w:trHeight w:val="333"/>
        </w:trPr>
        <w:tc>
          <w:tcPr>
            <w:tcW w:w="1267" w:type="dxa"/>
          </w:tcPr>
          <w:p w14:paraId="6AEB707C" w14:textId="4D89C921" w:rsidR="00B22E27" w:rsidRPr="000F1273" w:rsidRDefault="00B22E27" w:rsidP="0016444D">
            <w:pPr>
              <w:spacing w:line="276" w:lineRule="auto"/>
              <w:jc w:val="both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 xml:space="preserve">Reviewer: </w:t>
            </w:r>
          </w:p>
        </w:tc>
        <w:tc>
          <w:tcPr>
            <w:tcW w:w="8059" w:type="dxa"/>
          </w:tcPr>
          <w:p w14:paraId="32A03C60" w14:textId="77777777" w:rsidR="00B22E27" w:rsidRPr="000F1273" w:rsidRDefault="00B22E27" w:rsidP="0016444D">
            <w:pPr>
              <w:spacing w:line="276" w:lineRule="auto"/>
              <w:jc w:val="both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 xml:space="preserve">Civil Wars. 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Taylor &amp; Francis</w:t>
            </w:r>
          </w:p>
          <w:p w14:paraId="3F77BEF7" w14:textId="77777777" w:rsidR="00097193" w:rsidRPr="000F1273" w:rsidRDefault="00097193" w:rsidP="0016444D">
            <w:pPr>
              <w:spacing w:line="276" w:lineRule="auto"/>
              <w:jc w:val="both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>Cooperation &amp; Conflict.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 xml:space="preserve"> Sage</w:t>
            </w:r>
          </w:p>
          <w:p w14:paraId="654746D2" w14:textId="0004870A" w:rsidR="00A50AF1" w:rsidRPr="000F1273" w:rsidRDefault="00A50AF1" w:rsidP="0016444D">
            <w:pPr>
              <w:spacing w:line="276" w:lineRule="auto"/>
              <w:jc w:val="both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>Nations &amp; Nationalism.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 xml:space="preserve"> Wiley</w:t>
            </w:r>
          </w:p>
        </w:tc>
      </w:tr>
      <w:tr w:rsidR="00551141" w:rsidRPr="000F1273" w14:paraId="391B344E" w14:textId="77777777" w:rsidTr="000818E8">
        <w:trPr>
          <w:trHeight w:val="333"/>
        </w:trPr>
        <w:tc>
          <w:tcPr>
            <w:tcW w:w="1267" w:type="dxa"/>
          </w:tcPr>
          <w:p w14:paraId="0A8778B6" w14:textId="7E5A0C3E" w:rsidR="006C3B2D" w:rsidRPr="000F1273" w:rsidRDefault="006C3B2D" w:rsidP="0016444D">
            <w:pPr>
              <w:spacing w:line="276" w:lineRule="auto"/>
              <w:jc w:val="both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Departmental Service:</w:t>
            </w:r>
          </w:p>
        </w:tc>
        <w:tc>
          <w:tcPr>
            <w:tcW w:w="8059" w:type="dxa"/>
          </w:tcPr>
          <w:p w14:paraId="191C7B88" w14:textId="77777777" w:rsidR="006C3B2D" w:rsidRPr="000F1273" w:rsidRDefault="006C3B2D" w:rsidP="0016444D">
            <w:pPr>
              <w:spacing w:line="276" w:lineRule="auto"/>
              <w:jc w:val="both"/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 xml:space="preserve">Undergraduate Student Mentor </w:t>
            </w:r>
          </w:p>
          <w:p w14:paraId="0A2E9BC9" w14:textId="5037825E" w:rsidR="006C3B2D" w:rsidRPr="000F1273" w:rsidRDefault="006C3B2D" w:rsidP="0016444D">
            <w:pPr>
              <w:spacing w:line="276" w:lineRule="auto"/>
              <w:jc w:val="both"/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 xml:space="preserve">Graduate Student Association Senator </w:t>
            </w: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(Elected Position)</w:t>
            </w:r>
          </w:p>
        </w:tc>
      </w:tr>
    </w:tbl>
    <w:p w14:paraId="7C6FFE16" w14:textId="6F737ABD" w:rsidR="00BA7CF0" w:rsidRPr="000F1273" w:rsidRDefault="00BA7CF0" w:rsidP="0016444D">
      <w:pPr>
        <w:spacing w:line="276" w:lineRule="auto"/>
        <w:rPr>
          <w:rFonts w:ascii="Garamond" w:hAnsi="Garamond" w:cs="Times New Roman"/>
          <w:color w:val="000000" w:themeColor="text1"/>
          <w:sz w:val="6"/>
          <w:szCs w:val="6"/>
        </w:rPr>
      </w:pPr>
    </w:p>
    <w:p w14:paraId="4181FA16" w14:textId="77777777" w:rsidR="00DA6188" w:rsidRPr="000F1273" w:rsidRDefault="00DA6188" w:rsidP="0016444D">
      <w:pPr>
        <w:pBdr>
          <w:bottom w:val="single" w:sz="6" w:space="1" w:color="auto"/>
        </w:pBdr>
        <w:spacing w:line="276" w:lineRule="auto"/>
        <w:rPr>
          <w:rFonts w:ascii="Garamond" w:hAnsi="Garamond" w:cs="Times New Roman"/>
          <w:color w:val="000000" w:themeColor="text1"/>
          <w:sz w:val="13"/>
          <w:szCs w:val="13"/>
        </w:rPr>
      </w:pPr>
    </w:p>
    <w:p w14:paraId="32E9E2C0" w14:textId="29E936C9" w:rsidR="00D71729" w:rsidRPr="000F1273" w:rsidRDefault="006C3B2D" w:rsidP="0016444D">
      <w:pPr>
        <w:spacing w:line="276" w:lineRule="auto"/>
        <w:rPr>
          <w:rFonts w:ascii="Garamond" w:hAnsi="Garamond" w:cs="Times New Roman"/>
          <w:b/>
          <w:bCs/>
          <w:color w:val="000000" w:themeColor="text1"/>
          <w:sz w:val="22"/>
          <w:szCs w:val="22"/>
        </w:rPr>
      </w:pPr>
      <w:r w:rsidRPr="000F1273">
        <w:rPr>
          <w:rFonts w:ascii="Garamond" w:hAnsi="Garamond" w:cs="Times New Roman"/>
          <w:b/>
          <w:bCs/>
          <w:color w:val="000000" w:themeColor="text1"/>
        </w:rPr>
        <w:t>REFERENCES</w:t>
      </w:r>
      <w:r w:rsidRPr="000F1273">
        <w:rPr>
          <w:rFonts w:ascii="Garamond" w:hAnsi="Garamond" w:cs="Times New Roman"/>
          <w:b/>
          <w:bCs/>
          <w:color w:val="000000" w:themeColor="text1"/>
          <w:sz w:val="22"/>
          <w:szCs w:val="22"/>
        </w:rPr>
        <w:t xml:space="preserve"> </w:t>
      </w:r>
    </w:p>
    <w:p w14:paraId="7E5491E5" w14:textId="77777777" w:rsidR="006C3B2D" w:rsidRPr="000F1273" w:rsidRDefault="006C3B2D" w:rsidP="0016444D">
      <w:pPr>
        <w:spacing w:line="276" w:lineRule="auto"/>
        <w:rPr>
          <w:rFonts w:ascii="Garamond" w:hAnsi="Garamond" w:cs="Times New Roman"/>
          <w:color w:val="000000" w:themeColor="text1"/>
          <w:sz w:val="4"/>
          <w:szCs w:val="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8"/>
        <w:gridCol w:w="2358"/>
        <w:gridCol w:w="1934"/>
      </w:tblGrid>
      <w:tr w:rsidR="00271085" w:rsidRPr="000F1273" w14:paraId="62781B29" w14:textId="08AF4DAE" w:rsidTr="00271085">
        <w:trPr>
          <w:trHeight w:val="243"/>
        </w:trPr>
        <w:tc>
          <w:tcPr>
            <w:tcW w:w="0" w:type="auto"/>
          </w:tcPr>
          <w:p w14:paraId="629F05C7" w14:textId="6E69755F" w:rsidR="00271085" w:rsidRPr="000F1273" w:rsidRDefault="00271085" w:rsidP="0016444D">
            <w:pPr>
              <w:spacing w:line="276" w:lineRule="auto"/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>Dr. Jacob. S Lewis</w:t>
            </w:r>
          </w:p>
          <w:p w14:paraId="581E9E40" w14:textId="0944E030" w:rsidR="00271085" w:rsidRPr="000F1273" w:rsidRDefault="00271085" w:rsidP="0016444D">
            <w:pPr>
              <w:spacing w:line="276" w:lineRule="auto"/>
              <w:rPr>
                <w:rFonts w:ascii="Garamond" w:hAnsi="Garamond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i/>
                <w:iCs/>
                <w:color w:val="000000" w:themeColor="text1"/>
                <w:sz w:val="21"/>
                <w:szCs w:val="21"/>
              </w:rPr>
              <w:t>Washington State University</w:t>
            </w:r>
          </w:p>
          <w:p w14:paraId="08E228A8" w14:textId="094F66F4" w:rsidR="00271085" w:rsidRPr="000F1273" w:rsidRDefault="00271085" w:rsidP="0016444D">
            <w:pPr>
              <w:spacing w:line="276" w:lineRule="auto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js.lewis@wsu.edu</w:t>
            </w:r>
          </w:p>
        </w:tc>
        <w:tc>
          <w:tcPr>
            <w:tcW w:w="0" w:type="auto"/>
          </w:tcPr>
          <w:p w14:paraId="7610FD3B" w14:textId="77777777" w:rsidR="00271085" w:rsidRPr="000F1273" w:rsidRDefault="00271085" w:rsidP="0016444D">
            <w:pPr>
              <w:spacing w:line="276" w:lineRule="auto"/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 xml:space="preserve">Dr. Janet Lewis </w:t>
            </w:r>
          </w:p>
          <w:p w14:paraId="689318D8" w14:textId="5AECEF21" w:rsidR="00271085" w:rsidRPr="000F1273" w:rsidRDefault="00271085" w:rsidP="0016444D">
            <w:pPr>
              <w:spacing w:line="276" w:lineRule="auto"/>
              <w:rPr>
                <w:rFonts w:ascii="Garamond" w:hAnsi="Garamond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i/>
                <w:iCs/>
                <w:color w:val="000000" w:themeColor="text1"/>
                <w:sz w:val="21"/>
                <w:szCs w:val="21"/>
              </w:rPr>
              <w:t>George Washington University</w:t>
            </w:r>
          </w:p>
          <w:p w14:paraId="673E776A" w14:textId="6AD12F50" w:rsidR="00271085" w:rsidRPr="000F1273" w:rsidRDefault="00271085" w:rsidP="0016444D">
            <w:pPr>
              <w:spacing w:line="276" w:lineRule="auto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janetilewis@gmail.com</w:t>
            </w:r>
          </w:p>
        </w:tc>
        <w:tc>
          <w:tcPr>
            <w:tcW w:w="0" w:type="auto"/>
          </w:tcPr>
          <w:p w14:paraId="340EEB63" w14:textId="77777777" w:rsidR="00271085" w:rsidRPr="000F1273" w:rsidRDefault="00271085" w:rsidP="0016444D">
            <w:pPr>
              <w:spacing w:line="276" w:lineRule="auto"/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b/>
                <w:bCs/>
                <w:color w:val="000000" w:themeColor="text1"/>
                <w:sz w:val="21"/>
                <w:szCs w:val="21"/>
              </w:rPr>
              <w:t>Dr. John McCauley</w:t>
            </w:r>
          </w:p>
          <w:p w14:paraId="7B09E653" w14:textId="2D3E9F0E" w:rsidR="00271085" w:rsidRPr="000F1273" w:rsidRDefault="00271085" w:rsidP="0016444D">
            <w:pPr>
              <w:spacing w:line="276" w:lineRule="auto"/>
              <w:rPr>
                <w:rFonts w:ascii="Garamond" w:hAnsi="Garamond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i/>
                <w:iCs/>
                <w:color w:val="000000" w:themeColor="text1"/>
                <w:sz w:val="21"/>
                <w:szCs w:val="21"/>
              </w:rPr>
              <w:t>University of Maryland</w:t>
            </w:r>
          </w:p>
          <w:p w14:paraId="7D3F3899" w14:textId="7D6B3BE4" w:rsidR="00271085" w:rsidRPr="000F1273" w:rsidRDefault="00271085" w:rsidP="0016444D">
            <w:pPr>
              <w:spacing w:line="276" w:lineRule="auto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  <w:r w:rsidRPr="000F1273"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  <w:t>mccauley@umd.edu</w:t>
            </w:r>
          </w:p>
          <w:p w14:paraId="671C69D4" w14:textId="15D3B02C" w:rsidR="00271085" w:rsidRPr="000F1273" w:rsidRDefault="00271085" w:rsidP="0016444D">
            <w:pPr>
              <w:spacing w:line="276" w:lineRule="auto"/>
              <w:rPr>
                <w:rFonts w:ascii="Garamond" w:hAnsi="Garamond" w:cs="Times New Roman"/>
                <w:color w:val="000000" w:themeColor="text1"/>
                <w:sz w:val="21"/>
                <w:szCs w:val="21"/>
              </w:rPr>
            </w:pPr>
          </w:p>
        </w:tc>
      </w:tr>
    </w:tbl>
    <w:p w14:paraId="2A3459AF" w14:textId="77777777" w:rsidR="00BA7CF0" w:rsidRPr="000F1273" w:rsidRDefault="00BA7CF0" w:rsidP="0016444D">
      <w:pPr>
        <w:spacing w:line="276" w:lineRule="auto"/>
        <w:rPr>
          <w:rFonts w:ascii="Garamond" w:hAnsi="Garamond" w:cs="Times New Roman"/>
          <w:color w:val="000000" w:themeColor="text1"/>
          <w:sz w:val="4"/>
          <w:szCs w:val="4"/>
        </w:rPr>
      </w:pPr>
    </w:p>
    <w:sectPr w:rsidR="00BA7CF0" w:rsidRPr="000F1273" w:rsidSect="00551141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8DEB2D" w14:textId="77777777" w:rsidR="00FC293F" w:rsidRDefault="00FC293F" w:rsidP="00F20882">
      <w:r>
        <w:separator/>
      </w:r>
    </w:p>
  </w:endnote>
  <w:endnote w:type="continuationSeparator" w:id="0">
    <w:p w14:paraId="7DE4D91E" w14:textId="77777777" w:rsidR="00FC293F" w:rsidRDefault="00FC293F" w:rsidP="00F20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C8B21C" w14:textId="77777777" w:rsidR="00FC293F" w:rsidRDefault="00FC293F" w:rsidP="00F20882">
      <w:r>
        <w:separator/>
      </w:r>
    </w:p>
  </w:footnote>
  <w:footnote w:type="continuationSeparator" w:id="0">
    <w:p w14:paraId="51A96BF6" w14:textId="77777777" w:rsidR="00FC293F" w:rsidRDefault="00FC293F" w:rsidP="00F208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43587"/>
    <w:multiLevelType w:val="hybridMultilevel"/>
    <w:tmpl w:val="8A627208"/>
    <w:lvl w:ilvl="0" w:tplc="AEC8D07E">
      <w:start w:val="2"/>
      <w:numFmt w:val="bullet"/>
      <w:lvlText w:val=""/>
      <w:lvlJc w:val="left"/>
      <w:pPr>
        <w:ind w:left="54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9703ED"/>
    <w:multiLevelType w:val="hybridMultilevel"/>
    <w:tmpl w:val="0E24B7D8"/>
    <w:lvl w:ilvl="0" w:tplc="AEC8D07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180DEB"/>
    <w:multiLevelType w:val="hybridMultilevel"/>
    <w:tmpl w:val="5E3443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5126AF2"/>
    <w:multiLevelType w:val="hybridMultilevel"/>
    <w:tmpl w:val="455085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D82534"/>
    <w:multiLevelType w:val="hybridMultilevel"/>
    <w:tmpl w:val="EBB41E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8F17DA"/>
    <w:multiLevelType w:val="hybridMultilevel"/>
    <w:tmpl w:val="918418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713C20"/>
    <w:multiLevelType w:val="hybridMultilevel"/>
    <w:tmpl w:val="288281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A752BA"/>
    <w:multiLevelType w:val="hybridMultilevel"/>
    <w:tmpl w:val="02060A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D82E6B"/>
    <w:multiLevelType w:val="hybridMultilevel"/>
    <w:tmpl w:val="EBB2A91A"/>
    <w:lvl w:ilvl="0" w:tplc="AEC8D07E">
      <w:start w:val="2"/>
      <w:numFmt w:val="bullet"/>
      <w:lvlText w:val=""/>
      <w:lvlJc w:val="left"/>
      <w:pPr>
        <w:ind w:left="45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9" w15:restartNumberingAfterBreak="0">
    <w:nsid w:val="56D322F5"/>
    <w:multiLevelType w:val="hybridMultilevel"/>
    <w:tmpl w:val="AAFE45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BD96CB7"/>
    <w:multiLevelType w:val="hybridMultilevel"/>
    <w:tmpl w:val="F94806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11A4BDB"/>
    <w:multiLevelType w:val="hybridMultilevel"/>
    <w:tmpl w:val="DCEE3C96"/>
    <w:lvl w:ilvl="0" w:tplc="808E6A00">
      <w:start w:val="2019"/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2C1DB9"/>
    <w:multiLevelType w:val="hybridMultilevel"/>
    <w:tmpl w:val="0FF479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0A1DD9"/>
    <w:multiLevelType w:val="hybridMultilevel"/>
    <w:tmpl w:val="DE70EC14"/>
    <w:lvl w:ilvl="0" w:tplc="AEC8D07E">
      <w:start w:val="2"/>
      <w:numFmt w:val="bullet"/>
      <w:lvlText w:val=""/>
      <w:lvlJc w:val="left"/>
      <w:pPr>
        <w:ind w:left="54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4" w15:restartNumberingAfterBreak="0">
    <w:nsid w:val="7A195708"/>
    <w:multiLevelType w:val="hybridMultilevel"/>
    <w:tmpl w:val="314CA6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5393054">
    <w:abstractNumId w:val="1"/>
  </w:num>
  <w:num w:numId="2" w16cid:durableId="80686377">
    <w:abstractNumId w:val="8"/>
  </w:num>
  <w:num w:numId="3" w16cid:durableId="28453181">
    <w:abstractNumId w:val="13"/>
  </w:num>
  <w:num w:numId="4" w16cid:durableId="796996904">
    <w:abstractNumId w:val="0"/>
  </w:num>
  <w:num w:numId="5" w16cid:durableId="1066033887">
    <w:abstractNumId w:val="12"/>
  </w:num>
  <w:num w:numId="6" w16cid:durableId="1290817343">
    <w:abstractNumId w:val="9"/>
  </w:num>
  <w:num w:numId="7" w16cid:durableId="747729355">
    <w:abstractNumId w:val="7"/>
  </w:num>
  <w:num w:numId="8" w16cid:durableId="1600596770">
    <w:abstractNumId w:val="14"/>
  </w:num>
  <w:num w:numId="9" w16cid:durableId="214197372">
    <w:abstractNumId w:val="5"/>
  </w:num>
  <w:num w:numId="10" w16cid:durableId="1835485956">
    <w:abstractNumId w:val="3"/>
  </w:num>
  <w:num w:numId="11" w16cid:durableId="1422137867">
    <w:abstractNumId w:val="11"/>
  </w:num>
  <w:num w:numId="12" w16cid:durableId="692195213">
    <w:abstractNumId w:val="6"/>
  </w:num>
  <w:num w:numId="13" w16cid:durableId="1888762344">
    <w:abstractNumId w:val="4"/>
  </w:num>
  <w:num w:numId="14" w16cid:durableId="1999380270">
    <w:abstractNumId w:val="10"/>
  </w:num>
  <w:num w:numId="15" w16cid:durableId="12336606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E8A"/>
    <w:rsid w:val="0000153B"/>
    <w:rsid w:val="00002751"/>
    <w:rsid w:val="00005349"/>
    <w:rsid w:val="00007A37"/>
    <w:rsid w:val="00014800"/>
    <w:rsid w:val="000155D5"/>
    <w:rsid w:val="000239BD"/>
    <w:rsid w:val="00032A52"/>
    <w:rsid w:val="000332C9"/>
    <w:rsid w:val="0003770F"/>
    <w:rsid w:val="00052FEB"/>
    <w:rsid w:val="00070F1C"/>
    <w:rsid w:val="0008152A"/>
    <w:rsid w:val="00093BEC"/>
    <w:rsid w:val="0009640F"/>
    <w:rsid w:val="00097193"/>
    <w:rsid w:val="00097831"/>
    <w:rsid w:val="000B12AA"/>
    <w:rsid w:val="000B1D1D"/>
    <w:rsid w:val="000B6268"/>
    <w:rsid w:val="000B7A94"/>
    <w:rsid w:val="000C2324"/>
    <w:rsid w:val="000E086A"/>
    <w:rsid w:val="000E1D90"/>
    <w:rsid w:val="000F1273"/>
    <w:rsid w:val="001019EC"/>
    <w:rsid w:val="00101A03"/>
    <w:rsid w:val="00111727"/>
    <w:rsid w:val="00111F6F"/>
    <w:rsid w:val="00126D72"/>
    <w:rsid w:val="00133252"/>
    <w:rsid w:val="00134182"/>
    <w:rsid w:val="001363E0"/>
    <w:rsid w:val="00141238"/>
    <w:rsid w:val="00142444"/>
    <w:rsid w:val="001437E4"/>
    <w:rsid w:val="00143930"/>
    <w:rsid w:val="00152C53"/>
    <w:rsid w:val="00160372"/>
    <w:rsid w:val="0016444D"/>
    <w:rsid w:val="001650CD"/>
    <w:rsid w:val="00167C9B"/>
    <w:rsid w:val="00170443"/>
    <w:rsid w:val="00186845"/>
    <w:rsid w:val="001A17F9"/>
    <w:rsid w:val="001A2598"/>
    <w:rsid w:val="001A2B59"/>
    <w:rsid w:val="001A76D4"/>
    <w:rsid w:val="001B1D65"/>
    <w:rsid w:val="001B30AF"/>
    <w:rsid w:val="001C141F"/>
    <w:rsid w:val="001C2C45"/>
    <w:rsid w:val="001D6CAF"/>
    <w:rsid w:val="001E5EFB"/>
    <w:rsid w:val="001E66B5"/>
    <w:rsid w:val="001F0353"/>
    <w:rsid w:val="00200F58"/>
    <w:rsid w:val="00220BC3"/>
    <w:rsid w:val="00230945"/>
    <w:rsid w:val="00230D07"/>
    <w:rsid w:val="00235DFC"/>
    <w:rsid w:val="002409BC"/>
    <w:rsid w:val="00241C45"/>
    <w:rsid w:val="00245375"/>
    <w:rsid w:val="0025362C"/>
    <w:rsid w:val="00256AC5"/>
    <w:rsid w:val="002653D7"/>
    <w:rsid w:val="00265F6F"/>
    <w:rsid w:val="00271085"/>
    <w:rsid w:val="0027490B"/>
    <w:rsid w:val="00277456"/>
    <w:rsid w:val="00281AA1"/>
    <w:rsid w:val="00287885"/>
    <w:rsid w:val="002963DA"/>
    <w:rsid w:val="002A03F7"/>
    <w:rsid w:val="002A07C8"/>
    <w:rsid w:val="002A72E1"/>
    <w:rsid w:val="002D1FD8"/>
    <w:rsid w:val="002D4436"/>
    <w:rsid w:val="002E10A1"/>
    <w:rsid w:val="002E1D67"/>
    <w:rsid w:val="002E2D1A"/>
    <w:rsid w:val="002F355D"/>
    <w:rsid w:val="002F4F34"/>
    <w:rsid w:val="002F6C91"/>
    <w:rsid w:val="00302BE4"/>
    <w:rsid w:val="00303ECC"/>
    <w:rsid w:val="00312DD9"/>
    <w:rsid w:val="0031431F"/>
    <w:rsid w:val="003226FB"/>
    <w:rsid w:val="00322815"/>
    <w:rsid w:val="00322CF0"/>
    <w:rsid w:val="00336B82"/>
    <w:rsid w:val="00342D8E"/>
    <w:rsid w:val="003453A0"/>
    <w:rsid w:val="00353153"/>
    <w:rsid w:val="00363DF6"/>
    <w:rsid w:val="0036423A"/>
    <w:rsid w:val="00367BC3"/>
    <w:rsid w:val="00372E7D"/>
    <w:rsid w:val="003732EB"/>
    <w:rsid w:val="00374179"/>
    <w:rsid w:val="00374AE4"/>
    <w:rsid w:val="0037679C"/>
    <w:rsid w:val="00377642"/>
    <w:rsid w:val="00380652"/>
    <w:rsid w:val="003813DF"/>
    <w:rsid w:val="003856BD"/>
    <w:rsid w:val="00387414"/>
    <w:rsid w:val="00396E33"/>
    <w:rsid w:val="003B51B7"/>
    <w:rsid w:val="003B5EE0"/>
    <w:rsid w:val="003B66A9"/>
    <w:rsid w:val="003C0158"/>
    <w:rsid w:val="003C751C"/>
    <w:rsid w:val="003D0078"/>
    <w:rsid w:val="003D0EC7"/>
    <w:rsid w:val="003D136D"/>
    <w:rsid w:val="003F1C31"/>
    <w:rsid w:val="003F6D34"/>
    <w:rsid w:val="00404241"/>
    <w:rsid w:val="00410A01"/>
    <w:rsid w:val="004137EE"/>
    <w:rsid w:val="0041455D"/>
    <w:rsid w:val="00414F5D"/>
    <w:rsid w:val="00415C8C"/>
    <w:rsid w:val="00424674"/>
    <w:rsid w:val="00426C74"/>
    <w:rsid w:val="00431C09"/>
    <w:rsid w:val="00431FE6"/>
    <w:rsid w:val="004530F3"/>
    <w:rsid w:val="00453362"/>
    <w:rsid w:val="0046163E"/>
    <w:rsid w:val="004748AD"/>
    <w:rsid w:val="00474DA5"/>
    <w:rsid w:val="00480A9E"/>
    <w:rsid w:val="004814A5"/>
    <w:rsid w:val="00493E45"/>
    <w:rsid w:val="00497D2F"/>
    <w:rsid w:val="004B2FC8"/>
    <w:rsid w:val="004B46C0"/>
    <w:rsid w:val="004D21DA"/>
    <w:rsid w:val="004E17FE"/>
    <w:rsid w:val="004E7F02"/>
    <w:rsid w:val="004F6332"/>
    <w:rsid w:val="00503B23"/>
    <w:rsid w:val="005045FA"/>
    <w:rsid w:val="00506550"/>
    <w:rsid w:val="0051140A"/>
    <w:rsid w:val="005135B1"/>
    <w:rsid w:val="00516479"/>
    <w:rsid w:val="005238F8"/>
    <w:rsid w:val="00536F9A"/>
    <w:rsid w:val="00540C18"/>
    <w:rsid w:val="00546572"/>
    <w:rsid w:val="00551141"/>
    <w:rsid w:val="0055666D"/>
    <w:rsid w:val="00565AEA"/>
    <w:rsid w:val="00566D6F"/>
    <w:rsid w:val="0057013D"/>
    <w:rsid w:val="00575104"/>
    <w:rsid w:val="00587F8E"/>
    <w:rsid w:val="00591E68"/>
    <w:rsid w:val="00593EAF"/>
    <w:rsid w:val="00595A95"/>
    <w:rsid w:val="005A63CA"/>
    <w:rsid w:val="005A7854"/>
    <w:rsid w:val="005B2C41"/>
    <w:rsid w:val="005C4F02"/>
    <w:rsid w:val="005C6C75"/>
    <w:rsid w:val="005C78F4"/>
    <w:rsid w:val="005D7C49"/>
    <w:rsid w:val="005E26DB"/>
    <w:rsid w:val="005E3523"/>
    <w:rsid w:val="005E4F5C"/>
    <w:rsid w:val="005F50E8"/>
    <w:rsid w:val="005F7B4D"/>
    <w:rsid w:val="00602D6C"/>
    <w:rsid w:val="00603C17"/>
    <w:rsid w:val="00611169"/>
    <w:rsid w:val="00612948"/>
    <w:rsid w:val="00622CC7"/>
    <w:rsid w:val="00630BB7"/>
    <w:rsid w:val="00632008"/>
    <w:rsid w:val="00632A25"/>
    <w:rsid w:val="00635ACB"/>
    <w:rsid w:val="006369AB"/>
    <w:rsid w:val="00637406"/>
    <w:rsid w:val="00637FE8"/>
    <w:rsid w:val="00657DE6"/>
    <w:rsid w:val="006601C6"/>
    <w:rsid w:val="006620B3"/>
    <w:rsid w:val="006705D2"/>
    <w:rsid w:val="00675EB4"/>
    <w:rsid w:val="00677AF4"/>
    <w:rsid w:val="00681C3C"/>
    <w:rsid w:val="0068200F"/>
    <w:rsid w:val="00686B34"/>
    <w:rsid w:val="00697606"/>
    <w:rsid w:val="006A1AA3"/>
    <w:rsid w:val="006A435F"/>
    <w:rsid w:val="006C3B2D"/>
    <w:rsid w:val="006D13D9"/>
    <w:rsid w:val="006D362C"/>
    <w:rsid w:val="006E15A7"/>
    <w:rsid w:val="006E24AF"/>
    <w:rsid w:val="006F4D86"/>
    <w:rsid w:val="0070088A"/>
    <w:rsid w:val="007047E7"/>
    <w:rsid w:val="00716904"/>
    <w:rsid w:val="007367E2"/>
    <w:rsid w:val="0074016F"/>
    <w:rsid w:val="0074346C"/>
    <w:rsid w:val="00752848"/>
    <w:rsid w:val="00752EFC"/>
    <w:rsid w:val="00753AE8"/>
    <w:rsid w:val="00763016"/>
    <w:rsid w:val="00766929"/>
    <w:rsid w:val="00767798"/>
    <w:rsid w:val="00767BAC"/>
    <w:rsid w:val="00775F3C"/>
    <w:rsid w:val="00783035"/>
    <w:rsid w:val="00783228"/>
    <w:rsid w:val="007852C3"/>
    <w:rsid w:val="00794ACC"/>
    <w:rsid w:val="007976F4"/>
    <w:rsid w:val="00797730"/>
    <w:rsid w:val="007C5ACD"/>
    <w:rsid w:val="007D3214"/>
    <w:rsid w:val="007E0009"/>
    <w:rsid w:val="007E0610"/>
    <w:rsid w:val="007E79D4"/>
    <w:rsid w:val="007F6E76"/>
    <w:rsid w:val="00802EC4"/>
    <w:rsid w:val="008050B3"/>
    <w:rsid w:val="00806F0C"/>
    <w:rsid w:val="00811565"/>
    <w:rsid w:val="00824BD7"/>
    <w:rsid w:val="00825B74"/>
    <w:rsid w:val="00833092"/>
    <w:rsid w:val="00840219"/>
    <w:rsid w:val="00840415"/>
    <w:rsid w:val="00840ACA"/>
    <w:rsid w:val="00841B4F"/>
    <w:rsid w:val="00847614"/>
    <w:rsid w:val="00847720"/>
    <w:rsid w:val="00854C4A"/>
    <w:rsid w:val="00856926"/>
    <w:rsid w:val="00863EEB"/>
    <w:rsid w:val="00864533"/>
    <w:rsid w:val="00865130"/>
    <w:rsid w:val="0086637E"/>
    <w:rsid w:val="00886BD5"/>
    <w:rsid w:val="008A34E0"/>
    <w:rsid w:val="008B3171"/>
    <w:rsid w:val="008B79D0"/>
    <w:rsid w:val="008D7981"/>
    <w:rsid w:val="008D7ED0"/>
    <w:rsid w:val="008E0BF2"/>
    <w:rsid w:val="008E0E4A"/>
    <w:rsid w:val="008F3451"/>
    <w:rsid w:val="008F52DA"/>
    <w:rsid w:val="008F6711"/>
    <w:rsid w:val="00900023"/>
    <w:rsid w:val="00914A89"/>
    <w:rsid w:val="009155B4"/>
    <w:rsid w:val="00917135"/>
    <w:rsid w:val="00917C28"/>
    <w:rsid w:val="00927AD2"/>
    <w:rsid w:val="00933A0D"/>
    <w:rsid w:val="009344FD"/>
    <w:rsid w:val="00943681"/>
    <w:rsid w:val="009476E2"/>
    <w:rsid w:val="00964D5B"/>
    <w:rsid w:val="0096528C"/>
    <w:rsid w:val="00980534"/>
    <w:rsid w:val="00981B28"/>
    <w:rsid w:val="00982494"/>
    <w:rsid w:val="00982E7A"/>
    <w:rsid w:val="00984F6E"/>
    <w:rsid w:val="00987BA0"/>
    <w:rsid w:val="009A4C71"/>
    <w:rsid w:val="009B7089"/>
    <w:rsid w:val="009C3D1B"/>
    <w:rsid w:val="009D045C"/>
    <w:rsid w:val="009D4573"/>
    <w:rsid w:val="009D68CF"/>
    <w:rsid w:val="009E4745"/>
    <w:rsid w:val="009E58BD"/>
    <w:rsid w:val="00A01823"/>
    <w:rsid w:val="00A04FB9"/>
    <w:rsid w:val="00A0583A"/>
    <w:rsid w:val="00A07C76"/>
    <w:rsid w:val="00A20893"/>
    <w:rsid w:val="00A21924"/>
    <w:rsid w:val="00A234AB"/>
    <w:rsid w:val="00A314FB"/>
    <w:rsid w:val="00A33EFD"/>
    <w:rsid w:val="00A3714F"/>
    <w:rsid w:val="00A405A4"/>
    <w:rsid w:val="00A40DE4"/>
    <w:rsid w:val="00A4147F"/>
    <w:rsid w:val="00A4573E"/>
    <w:rsid w:val="00A50AF1"/>
    <w:rsid w:val="00A537F4"/>
    <w:rsid w:val="00A6394A"/>
    <w:rsid w:val="00A75CA3"/>
    <w:rsid w:val="00A80E11"/>
    <w:rsid w:val="00A873DD"/>
    <w:rsid w:val="00A91A9E"/>
    <w:rsid w:val="00AB741D"/>
    <w:rsid w:val="00AC2FEC"/>
    <w:rsid w:val="00AC5BFD"/>
    <w:rsid w:val="00AC6EA2"/>
    <w:rsid w:val="00AD08A5"/>
    <w:rsid w:val="00AD5128"/>
    <w:rsid w:val="00AE0716"/>
    <w:rsid w:val="00AE4156"/>
    <w:rsid w:val="00B011AB"/>
    <w:rsid w:val="00B14C42"/>
    <w:rsid w:val="00B17CB1"/>
    <w:rsid w:val="00B21C85"/>
    <w:rsid w:val="00B22E27"/>
    <w:rsid w:val="00B25B7D"/>
    <w:rsid w:val="00B36735"/>
    <w:rsid w:val="00B42122"/>
    <w:rsid w:val="00B52444"/>
    <w:rsid w:val="00B55CB5"/>
    <w:rsid w:val="00B574AD"/>
    <w:rsid w:val="00B61FC7"/>
    <w:rsid w:val="00B63144"/>
    <w:rsid w:val="00B71AB9"/>
    <w:rsid w:val="00B82C38"/>
    <w:rsid w:val="00B84EDB"/>
    <w:rsid w:val="00B91F00"/>
    <w:rsid w:val="00B961AB"/>
    <w:rsid w:val="00BA0813"/>
    <w:rsid w:val="00BA4DDD"/>
    <w:rsid w:val="00BA576D"/>
    <w:rsid w:val="00BA7CF0"/>
    <w:rsid w:val="00BC1400"/>
    <w:rsid w:val="00BC5136"/>
    <w:rsid w:val="00BC52F9"/>
    <w:rsid w:val="00BD0D44"/>
    <w:rsid w:val="00BD20E0"/>
    <w:rsid w:val="00BD215A"/>
    <w:rsid w:val="00BD25FA"/>
    <w:rsid w:val="00BD2CB0"/>
    <w:rsid w:val="00BD5BE3"/>
    <w:rsid w:val="00BD6B29"/>
    <w:rsid w:val="00BD71F1"/>
    <w:rsid w:val="00BE505C"/>
    <w:rsid w:val="00BE50A9"/>
    <w:rsid w:val="00C02E73"/>
    <w:rsid w:val="00C04BE9"/>
    <w:rsid w:val="00C06006"/>
    <w:rsid w:val="00C12D47"/>
    <w:rsid w:val="00C20BCD"/>
    <w:rsid w:val="00C2222E"/>
    <w:rsid w:val="00C26C88"/>
    <w:rsid w:val="00C27F13"/>
    <w:rsid w:val="00C37AA5"/>
    <w:rsid w:val="00C40FE4"/>
    <w:rsid w:val="00C420FA"/>
    <w:rsid w:val="00C42C39"/>
    <w:rsid w:val="00C4681A"/>
    <w:rsid w:val="00C8630A"/>
    <w:rsid w:val="00C97EC2"/>
    <w:rsid w:val="00CA351C"/>
    <w:rsid w:val="00CC2731"/>
    <w:rsid w:val="00CD0631"/>
    <w:rsid w:val="00CD39BC"/>
    <w:rsid w:val="00CD3A33"/>
    <w:rsid w:val="00CE02D4"/>
    <w:rsid w:val="00CE08D7"/>
    <w:rsid w:val="00CE21A3"/>
    <w:rsid w:val="00CE4055"/>
    <w:rsid w:val="00CE7DB2"/>
    <w:rsid w:val="00CF3A92"/>
    <w:rsid w:val="00CF44EC"/>
    <w:rsid w:val="00D009CF"/>
    <w:rsid w:val="00D03E0C"/>
    <w:rsid w:val="00D06078"/>
    <w:rsid w:val="00D153D9"/>
    <w:rsid w:val="00D266DF"/>
    <w:rsid w:val="00D34266"/>
    <w:rsid w:val="00D372C7"/>
    <w:rsid w:val="00D41896"/>
    <w:rsid w:val="00D43CDD"/>
    <w:rsid w:val="00D43DED"/>
    <w:rsid w:val="00D44108"/>
    <w:rsid w:val="00D54285"/>
    <w:rsid w:val="00D604C4"/>
    <w:rsid w:val="00D62F34"/>
    <w:rsid w:val="00D7107E"/>
    <w:rsid w:val="00D71729"/>
    <w:rsid w:val="00D7663A"/>
    <w:rsid w:val="00D80A45"/>
    <w:rsid w:val="00D84D7E"/>
    <w:rsid w:val="00D9355F"/>
    <w:rsid w:val="00D9743C"/>
    <w:rsid w:val="00DA3275"/>
    <w:rsid w:val="00DA5A64"/>
    <w:rsid w:val="00DA6188"/>
    <w:rsid w:val="00DA6497"/>
    <w:rsid w:val="00DB0059"/>
    <w:rsid w:val="00DB4A41"/>
    <w:rsid w:val="00DB519F"/>
    <w:rsid w:val="00DB5CD9"/>
    <w:rsid w:val="00DC63F6"/>
    <w:rsid w:val="00DD4E8A"/>
    <w:rsid w:val="00E01ACE"/>
    <w:rsid w:val="00E13001"/>
    <w:rsid w:val="00E141AD"/>
    <w:rsid w:val="00E14BB9"/>
    <w:rsid w:val="00E16877"/>
    <w:rsid w:val="00E16C7E"/>
    <w:rsid w:val="00E17FF6"/>
    <w:rsid w:val="00E27E54"/>
    <w:rsid w:val="00E35A5E"/>
    <w:rsid w:val="00E40DD0"/>
    <w:rsid w:val="00E4224D"/>
    <w:rsid w:val="00E4354D"/>
    <w:rsid w:val="00E466D7"/>
    <w:rsid w:val="00E46C6E"/>
    <w:rsid w:val="00E524A6"/>
    <w:rsid w:val="00E52F3B"/>
    <w:rsid w:val="00E534F9"/>
    <w:rsid w:val="00E60246"/>
    <w:rsid w:val="00E63AC5"/>
    <w:rsid w:val="00E64827"/>
    <w:rsid w:val="00E70BC7"/>
    <w:rsid w:val="00E72792"/>
    <w:rsid w:val="00E77F2C"/>
    <w:rsid w:val="00E83736"/>
    <w:rsid w:val="00E8704F"/>
    <w:rsid w:val="00E93524"/>
    <w:rsid w:val="00EA407A"/>
    <w:rsid w:val="00EB205C"/>
    <w:rsid w:val="00EB4F8C"/>
    <w:rsid w:val="00EB7556"/>
    <w:rsid w:val="00EC0F64"/>
    <w:rsid w:val="00EC28DA"/>
    <w:rsid w:val="00EC3C4E"/>
    <w:rsid w:val="00ED009D"/>
    <w:rsid w:val="00ED050F"/>
    <w:rsid w:val="00ED51CA"/>
    <w:rsid w:val="00ED5C53"/>
    <w:rsid w:val="00EE527B"/>
    <w:rsid w:val="00EE7743"/>
    <w:rsid w:val="00EF07F4"/>
    <w:rsid w:val="00EF74A4"/>
    <w:rsid w:val="00F00A01"/>
    <w:rsid w:val="00F046A0"/>
    <w:rsid w:val="00F10B98"/>
    <w:rsid w:val="00F11EBF"/>
    <w:rsid w:val="00F13619"/>
    <w:rsid w:val="00F20655"/>
    <w:rsid w:val="00F20882"/>
    <w:rsid w:val="00F22008"/>
    <w:rsid w:val="00F2225C"/>
    <w:rsid w:val="00F2258A"/>
    <w:rsid w:val="00F3023D"/>
    <w:rsid w:val="00F401EF"/>
    <w:rsid w:val="00F40F94"/>
    <w:rsid w:val="00F42E90"/>
    <w:rsid w:val="00F436EF"/>
    <w:rsid w:val="00F465B8"/>
    <w:rsid w:val="00F4733A"/>
    <w:rsid w:val="00F57785"/>
    <w:rsid w:val="00F61642"/>
    <w:rsid w:val="00F62D4F"/>
    <w:rsid w:val="00F649AA"/>
    <w:rsid w:val="00F752D2"/>
    <w:rsid w:val="00F753B8"/>
    <w:rsid w:val="00F754E3"/>
    <w:rsid w:val="00F816FE"/>
    <w:rsid w:val="00FA3E6C"/>
    <w:rsid w:val="00FB04A9"/>
    <w:rsid w:val="00FB38A8"/>
    <w:rsid w:val="00FC1121"/>
    <w:rsid w:val="00FC1A3C"/>
    <w:rsid w:val="00FC293F"/>
    <w:rsid w:val="00FE2E45"/>
    <w:rsid w:val="00FE4DE9"/>
    <w:rsid w:val="00FE6652"/>
    <w:rsid w:val="00FE7A70"/>
    <w:rsid w:val="00FF13D4"/>
    <w:rsid w:val="00FF231D"/>
    <w:rsid w:val="00FF362E"/>
    <w:rsid w:val="00FF7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2A0B8A"/>
  <w15:chartTrackingRefBased/>
  <w15:docId w15:val="{520244AB-8B37-9444-828A-64755E86A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D6CA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1EB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C6C7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12D4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2D4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12D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02E73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E66B5"/>
  </w:style>
  <w:style w:type="character" w:styleId="Strong">
    <w:name w:val="Strong"/>
    <w:basedOn w:val="DefaultParagraphFont"/>
    <w:uiPriority w:val="22"/>
    <w:qFormat/>
    <w:rsid w:val="00BA7CF0"/>
    <w:rPr>
      <w:b/>
      <w:bCs/>
    </w:rPr>
  </w:style>
  <w:style w:type="character" w:styleId="Emphasis">
    <w:name w:val="Emphasis"/>
    <w:basedOn w:val="DefaultParagraphFont"/>
    <w:uiPriority w:val="20"/>
    <w:qFormat/>
    <w:rsid w:val="00BA7CF0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5C6C75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le">
    <w:name w:val="Title"/>
    <w:basedOn w:val="Normal"/>
    <w:next w:val="Normal"/>
    <w:link w:val="TitleChar"/>
    <w:uiPriority w:val="10"/>
    <w:qFormat/>
    <w:rsid w:val="0051140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14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F11EB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1D6C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unhideWhenUsed/>
    <w:rsid w:val="0055114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F2088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0882"/>
  </w:style>
  <w:style w:type="paragraph" w:styleId="Footer">
    <w:name w:val="footer"/>
    <w:basedOn w:val="Normal"/>
    <w:link w:val="FooterChar"/>
    <w:uiPriority w:val="99"/>
    <w:unhideWhenUsed/>
    <w:rsid w:val="00F2088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0882"/>
  </w:style>
  <w:style w:type="character" w:styleId="FollowedHyperlink">
    <w:name w:val="FollowedHyperlink"/>
    <w:basedOn w:val="DefaultParagraphFont"/>
    <w:uiPriority w:val="99"/>
    <w:semiHidden/>
    <w:unhideWhenUsed/>
    <w:rsid w:val="00FA3E6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1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1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3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6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8127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493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556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814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868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450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63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66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7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0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6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9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6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94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297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87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40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91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59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6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06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2188</Words>
  <Characters>12472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Roberts, Zoey Rae</dc:creator>
  <cp:keywords/>
  <dc:description/>
  <cp:lastModifiedBy>Ferguson, MELISSA</cp:lastModifiedBy>
  <cp:revision>2</cp:revision>
  <cp:lastPrinted>2023-02-13T22:10:00Z</cp:lastPrinted>
  <dcterms:created xsi:type="dcterms:W3CDTF">2026-07-29T13:05:00Z</dcterms:created>
  <dcterms:modified xsi:type="dcterms:W3CDTF">2026-07-29T13:05:00Z</dcterms:modified>
</cp:coreProperties>
</file>